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Hlk233032737"/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 общеразвивающая программа</w:t>
      </w:r>
    </w:p>
    <w:p w14:paraId="2BE6C65F" w14:textId="6CF02ADF" w:rsidR="00937C1C" w:rsidRPr="00E83207" w:rsidRDefault="00937C1C" w:rsidP="00937C1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51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205B4" w:rsidRPr="006F651B">
        <w:rPr>
          <w:rFonts w:ascii="Times New Roman" w:hAnsi="Times New Roman" w:cs="Times New Roman"/>
          <w:b/>
          <w:sz w:val="24"/>
          <w:szCs w:val="24"/>
        </w:rPr>
        <w:t>ОСНОВЫ ДИЗАЙНА</w:t>
      </w:r>
      <w:r w:rsidRPr="006F651B">
        <w:rPr>
          <w:rFonts w:ascii="Times New Roman" w:hAnsi="Times New Roman" w:cs="Times New Roman"/>
          <w:b/>
          <w:sz w:val="24"/>
          <w:szCs w:val="24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1535343" w14:textId="184074A2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870"/>
        <w:gridCol w:w="6101"/>
      </w:tblGrid>
      <w:tr w:rsidR="0061704B" w14:paraId="372252D4" w14:textId="77777777" w:rsidTr="00C00665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AE234E" w14:textId="5235E6FD" w:rsidR="00BF691E" w:rsidRDefault="00A205B4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F3">
              <w:rPr>
                <w:noProof/>
                <w:highlight w:val="yellow"/>
              </w:rPr>
              <w:drawing>
                <wp:anchor distT="0" distB="0" distL="114300" distR="114300" simplePos="0" relativeHeight="251658752" behindDoc="0" locked="0" layoutInCell="1" allowOverlap="1" wp14:anchorId="78EB574A" wp14:editId="048AFF83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-3442970</wp:posOffset>
                  </wp:positionV>
                  <wp:extent cx="2955290" cy="3486150"/>
                  <wp:effectExtent l="0" t="0" r="0" b="0"/>
                  <wp:wrapSquare wrapText="bothSides"/>
                  <wp:docPr id="3619285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0" b="8822"/>
                          <a:stretch/>
                        </pic:blipFill>
                        <pic:spPr bwMode="auto">
                          <a:xfrm>
                            <a:off x="0" y="0"/>
                            <a:ext cx="295529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B405B4" w14:textId="77777777" w:rsidR="00DC344C" w:rsidRPr="00C23803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A4BA966" w14:textId="6A4945DC" w:rsidR="00DC344C" w:rsidRPr="000749D0" w:rsidRDefault="00A205B4" w:rsidP="00DC344C">
            <w:pPr>
              <w:pStyle w:val="a3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Горбацевич Татьяна Юрьевна</w:t>
            </w:r>
          </w:p>
          <w:p w14:paraId="1809EE74" w14:textId="77777777" w:rsidR="00CF2EB6" w:rsidRPr="00C37D26" w:rsidRDefault="00CF2EB6" w:rsidP="00DC3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9430" w14:textId="500D9056" w:rsidR="00DC344C" w:rsidRPr="00CF2EB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Техническая</w:t>
            </w:r>
          </w:p>
          <w:p w14:paraId="336715ED" w14:textId="77777777" w:rsidR="00CF2EB6" w:rsidRPr="00C37D26" w:rsidRDefault="00CF2EB6" w:rsidP="00CF2E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798A7" w14:textId="14C0E10B" w:rsidR="00DC344C" w:rsidRPr="00CF2EB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321404"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Базовый</w:t>
            </w:r>
          </w:p>
          <w:p w14:paraId="22E4DCF0" w14:textId="77777777" w:rsidR="00CF2EB6" w:rsidRPr="00CF2EB6" w:rsidRDefault="00CF2EB6" w:rsidP="00CF2E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826BF" w14:textId="0B2B7008" w:rsidR="00DC344C" w:rsidRPr="00CF2EB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A205B4"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3</w:t>
            </w:r>
            <w:r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 xml:space="preserve"> года</w:t>
            </w:r>
          </w:p>
          <w:p w14:paraId="6741F1D2" w14:textId="77777777" w:rsidR="00CF2EB6" w:rsidRPr="00CF2EB6" w:rsidRDefault="00CF2EB6" w:rsidP="00CF2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32C54" w14:textId="5A5C0172" w:rsidR="00DC344C" w:rsidRPr="00CF2EB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Очная</w:t>
            </w:r>
          </w:p>
          <w:p w14:paraId="07D403F9" w14:textId="77777777" w:rsidR="00CF2EB6" w:rsidRPr="00CF2EB6" w:rsidRDefault="00CF2EB6" w:rsidP="00CF2EB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A6670" w14:textId="77777777" w:rsidR="00CF2EB6" w:rsidRPr="00CF2EB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color w:val="365F91" w:themeColor="accent1" w:themeShade="BF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0A85C2D" w14:textId="4A0BD65C" w:rsidR="00DC344C" w:rsidRDefault="0096795B" w:rsidP="00CF2EB6">
            <w:pPr>
              <w:pStyle w:val="a3"/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CF2EB6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н</w:t>
            </w:r>
            <w:r w:rsidR="00CF2EB6" w:rsidRPr="00CF2EB6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 xml:space="preserve">аличие аккаунта во </w:t>
            </w:r>
            <w:proofErr w:type="spellStart"/>
            <w:r w:rsidR="00CF2EB6" w:rsidRPr="00CF2EB6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ВК</w:t>
            </w:r>
            <w:r w:rsidRPr="00CF2EB6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онтакте</w:t>
            </w:r>
            <w:proofErr w:type="spellEnd"/>
          </w:p>
          <w:p w14:paraId="432B73D8" w14:textId="77777777" w:rsidR="00CF2EB6" w:rsidRPr="00CF2EB6" w:rsidRDefault="00CF2EB6" w:rsidP="00CF2EB6">
            <w:pPr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</w:pPr>
          </w:p>
          <w:p w14:paraId="38BBD10B" w14:textId="30984F75" w:rsidR="00DC344C" w:rsidRPr="00CF2EB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A205B4"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1</w:t>
            </w:r>
            <w:r w:rsidR="0096795B"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1</w:t>
            </w:r>
            <w:r w:rsidR="00A205B4"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-1</w:t>
            </w:r>
            <w:r w:rsidR="000749D0"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>7</w:t>
            </w:r>
            <w:r w:rsidRPr="000749D0">
              <w:rPr>
                <w:rFonts w:ascii="Times New Roman" w:eastAsia="Times New Roman" w:hAnsi="Times New Roman" w:cs="Times New Roman"/>
                <w:i/>
                <w:color w:val="000099"/>
                <w:sz w:val="24"/>
                <w:szCs w:val="24"/>
              </w:rPr>
              <w:t xml:space="preserve"> лет </w:t>
            </w:r>
            <w:bookmarkStart w:id="1" w:name="_GoBack"/>
            <w:bookmarkEnd w:id="1"/>
          </w:p>
          <w:p w14:paraId="59D33133" w14:textId="77777777" w:rsidR="00CF2EB6" w:rsidRPr="00C37D26" w:rsidRDefault="00CF2EB6" w:rsidP="00CF2E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35CF7" w14:textId="16135855" w:rsidR="00A205B4" w:rsidRDefault="00DC344C" w:rsidP="00C82714">
            <w:pPr>
              <w:pStyle w:val="TableParagraph"/>
              <w:numPr>
                <w:ilvl w:val="0"/>
                <w:numId w:val="6"/>
              </w:numPr>
              <w:ind w:right="181"/>
              <w:rPr>
                <w:i/>
                <w:iCs/>
                <w:color w:val="0033CC"/>
              </w:rPr>
            </w:pPr>
            <w:r w:rsidRPr="00A205B4">
              <w:rPr>
                <w:sz w:val="24"/>
                <w:szCs w:val="24"/>
              </w:rPr>
              <w:t xml:space="preserve">Участники программы: </w:t>
            </w:r>
            <w:r w:rsidR="0096795B" w:rsidRPr="000749D0">
              <w:rPr>
                <w:i/>
                <w:color w:val="000099"/>
                <w:sz w:val="24"/>
                <w:szCs w:val="24"/>
              </w:rPr>
              <w:t>у</w:t>
            </w:r>
            <w:r w:rsidRPr="000749D0">
              <w:rPr>
                <w:i/>
                <w:iCs/>
                <w:color w:val="000099"/>
              </w:rPr>
              <w:t xml:space="preserve">чащиеся </w:t>
            </w:r>
            <w:r w:rsidR="00A205B4" w:rsidRPr="000749D0">
              <w:rPr>
                <w:i/>
                <w:iCs/>
                <w:color w:val="000099"/>
              </w:rPr>
              <w:t>г. Перми</w:t>
            </w:r>
          </w:p>
          <w:p w14:paraId="0056AEC4" w14:textId="77777777" w:rsidR="00CF2EB6" w:rsidRDefault="00CF2EB6" w:rsidP="00CF2EB6">
            <w:pPr>
              <w:pStyle w:val="a3"/>
              <w:rPr>
                <w:i/>
                <w:iCs/>
                <w:color w:val="0033CC"/>
              </w:rPr>
            </w:pPr>
          </w:p>
          <w:p w14:paraId="5AC2CA03" w14:textId="716398A1" w:rsidR="00DC344C" w:rsidRPr="001A5D48" w:rsidRDefault="00DC344C" w:rsidP="00A205B4">
            <w:pPr>
              <w:pStyle w:val="TableParagraph"/>
              <w:numPr>
                <w:ilvl w:val="0"/>
                <w:numId w:val="26"/>
              </w:numPr>
              <w:ind w:left="780" w:right="181" w:hanging="425"/>
              <w:rPr>
                <w:sz w:val="24"/>
                <w:szCs w:val="24"/>
              </w:rPr>
            </w:pPr>
            <w:r w:rsidRPr="00C37D26">
              <w:rPr>
                <w:sz w:val="24"/>
                <w:szCs w:val="24"/>
              </w:rPr>
              <w:t xml:space="preserve">Место проведения занятий: </w:t>
            </w:r>
          </w:p>
          <w:p w14:paraId="1E80329C" w14:textId="36E3D3A2" w:rsidR="00BF691E" w:rsidRPr="000749D0" w:rsidRDefault="00A205B4" w:rsidP="00CF2EB6">
            <w:pPr>
              <w:pStyle w:val="a3"/>
              <w:rPr>
                <w:i/>
                <w:color w:val="000099"/>
                <w:sz w:val="24"/>
                <w:szCs w:val="24"/>
              </w:rPr>
            </w:pPr>
            <w:r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6140</w:t>
            </w:r>
            <w:r w:rsidR="00CF2EB6"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15</w:t>
            </w:r>
            <w:r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 xml:space="preserve">, г. Пермь, ул. </w:t>
            </w:r>
            <w:r w:rsidR="0096795B"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Пушкина, 76</w:t>
            </w:r>
            <w:r w:rsidRPr="000749D0">
              <w:rPr>
                <w:i/>
                <w:color w:val="000099"/>
                <w:sz w:val="24"/>
                <w:szCs w:val="24"/>
              </w:rPr>
              <w:t xml:space="preserve"> </w:t>
            </w:r>
            <w:r w:rsidR="000749D0" w:rsidRPr="000749D0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«Муравейник»</w:t>
            </w:r>
          </w:p>
        </w:tc>
      </w:tr>
    </w:tbl>
    <w:p w14:paraId="3AD065C9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14:paraId="5BCA331F" w14:textId="77777777" w:rsidR="007A2CA0" w:rsidRDefault="007A2CA0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D9088" w14:textId="0E5E8969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Default="00297E7A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C3D55" w14:textId="77777777" w:rsidR="00A205B4" w:rsidRPr="004D56F3" w:rsidRDefault="00A205B4" w:rsidP="00A205B4">
      <w:pPr>
        <w:pStyle w:val="TableParagraph"/>
        <w:tabs>
          <w:tab w:val="left" w:pos="851"/>
        </w:tabs>
        <w:ind w:right="159" w:firstLine="567"/>
        <w:jc w:val="both"/>
      </w:pPr>
      <w:bookmarkStart w:id="2" w:name="_Hlk114607259"/>
      <w:r w:rsidRPr="004D56F3">
        <w:rPr>
          <w:shd w:val="clear" w:color="auto" w:fill="F9FAFA"/>
        </w:rPr>
        <w:t>Программа направлена на разностороннее художественное обучение и эстетическое воспитание обучающихся, способствует развитию мышления, творческого воображения, художественных способностей обучающихся.</w:t>
      </w:r>
      <w:r w:rsidRPr="004D56F3">
        <w:t xml:space="preserve"> </w:t>
      </w:r>
    </w:p>
    <w:p w14:paraId="30398DAB" w14:textId="2B9B51A5" w:rsidR="00A205B4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</w:rPr>
      </w:pPr>
      <w:r w:rsidRPr="00A205B4">
        <w:rPr>
          <w:rFonts w:ascii="Times New Roman" w:hAnsi="Times New Roman" w:cs="Times New Roman"/>
          <w:b/>
          <w:i/>
        </w:rPr>
        <w:t>Цель</w:t>
      </w:r>
      <w:r w:rsidRPr="00A205B4">
        <w:rPr>
          <w:rFonts w:ascii="Times New Roman" w:hAnsi="Times New Roman" w:cs="Times New Roman"/>
          <w:b/>
        </w:rPr>
        <w:t xml:space="preserve"> </w:t>
      </w:r>
      <w:r w:rsidRPr="00A205B4">
        <w:rPr>
          <w:rFonts w:ascii="Times New Roman" w:hAnsi="Times New Roman" w:cs="Times New Roman"/>
          <w:b/>
          <w:i/>
        </w:rPr>
        <w:t>программы</w:t>
      </w:r>
      <w:r w:rsidRPr="004D56F3">
        <w:rPr>
          <w:rFonts w:ascii="Times New Roman" w:hAnsi="Times New Roman" w:cs="Times New Roman"/>
        </w:rPr>
        <w:t xml:space="preserve"> </w:t>
      </w:r>
      <w:r w:rsidRPr="004D56F3">
        <w:rPr>
          <w:rFonts w:ascii="Times New Roman" w:hAnsi="Times New Roman" w:cs="Times New Roman"/>
          <w:b/>
        </w:rPr>
        <w:t xml:space="preserve">– </w:t>
      </w:r>
      <w:r w:rsidRPr="004D56F3">
        <w:rPr>
          <w:rFonts w:ascii="Times New Roman" w:hAnsi="Times New Roman" w:cs="Times New Roman"/>
        </w:rPr>
        <w:t>создание условий для творческой самореализации личности, её социального, культурного и профессионального самоопределения, формирование основ целостного эстетического мировоззрения через приобщение к творческой деятельности.</w:t>
      </w:r>
    </w:p>
    <w:p w14:paraId="0097F2FF" w14:textId="1618112C" w:rsidR="00A205B4" w:rsidRPr="00A205B4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b/>
          <w:i/>
        </w:rPr>
      </w:pPr>
      <w:r w:rsidRPr="00A205B4">
        <w:rPr>
          <w:rFonts w:ascii="Times New Roman" w:hAnsi="Times New Roman" w:cs="Times New Roman"/>
          <w:b/>
          <w:i/>
        </w:rPr>
        <w:t>Задачи программы:</w:t>
      </w:r>
    </w:p>
    <w:p w14:paraId="497E8AD1" w14:textId="77777777" w:rsidR="00A205B4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i/>
        </w:rPr>
      </w:pPr>
      <w:r w:rsidRPr="004D56F3">
        <w:rPr>
          <w:rFonts w:ascii="Times New Roman" w:hAnsi="Times New Roman" w:cs="Times New Roman"/>
          <w:i/>
        </w:rPr>
        <w:t xml:space="preserve">Образовательные: </w:t>
      </w:r>
    </w:p>
    <w:p w14:paraId="0226EE2B" w14:textId="77777777" w:rsidR="00A205B4" w:rsidRDefault="00A205B4" w:rsidP="00A205B4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A205B4">
        <w:rPr>
          <w:rFonts w:ascii="Times New Roman" w:hAnsi="Times New Roman" w:cs="Times New Roman"/>
        </w:rPr>
        <w:t xml:space="preserve">познакомить с основными видами дизайна и разнообразными художественными технологиями; повысить графическую грамотность обучающихся, способствовать формированию у них технического мышления и пространственных представлений, творческого воображения, художественно-конструкторских способностей; </w:t>
      </w:r>
    </w:p>
    <w:p w14:paraId="2AFC9DE8" w14:textId="6CAE9F6C" w:rsidR="00A205B4" w:rsidRPr="00A205B4" w:rsidRDefault="00A205B4" w:rsidP="00A205B4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A205B4">
        <w:rPr>
          <w:rFonts w:ascii="Times New Roman" w:hAnsi="Times New Roman" w:cs="Times New Roman"/>
        </w:rPr>
        <w:t>формировать знания и умения использования средств и способов преобразования материалов и информации в конечный потребительский продукт или услуги.</w:t>
      </w:r>
    </w:p>
    <w:p w14:paraId="3AEDA239" w14:textId="77777777" w:rsidR="00A205B4" w:rsidRDefault="00A205B4" w:rsidP="00A205B4">
      <w:pPr>
        <w:tabs>
          <w:tab w:val="left" w:pos="851"/>
          <w:tab w:val="left" w:pos="2548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i/>
        </w:rPr>
      </w:pPr>
      <w:r w:rsidRPr="004D56F3">
        <w:rPr>
          <w:rFonts w:ascii="Times New Roman" w:hAnsi="Times New Roman" w:cs="Times New Roman"/>
          <w:i/>
        </w:rPr>
        <w:t>Развивающие:</w:t>
      </w:r>
    </w:p>
    <w:p w14:paraId="67DE1F8F" w14:textId="77777777" w:rsidR="00A205B4" w:rsidRDefault="00A205B4" w:rsidP="00A205B4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A205B4">
        <w:rPr>
          <w:rFonts w:ascii="Times New Roman" w:hAnsi="Times New Roman" w:cs="Times New Roman"/>
        </w:rPr>
        <w:t xml:space="preserve">развивать эстетический вкус и художественную инициативу обучающихся; </w:t>
      </w:r>
    </w:p>
    <w:p w14:paraId="0D6379D8" w14:textId="3C46169B" w:rsidR="00A205B4" w:rsidRDefault="00A205B4" w:rsidP="00A205B4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A205B4">
        <w:rPr>
          <w:rFonts w:ascii="Times New Roman" w:hAnsi="Times New Roman" w:cs="Times New Roman"/>
        </w:rPr>
        <w:t xml:space="preserve">способствовать удовлетворению новых культурных и образовательных потребностей в подростковой и молодёжной среде; </w:t>
      </w:r>
    </w:p>
    <w:p w14:paraId="38429D61" w14:textId="032068DC" w:rsidR="00A205B4" w:rsidRPr="00A205B4" w:rsidRDefault="00A205B4" w:rsidP="00A205B4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A205B4">
        <w:rPr>
          <w:rFonts w:ascii="Times New Roman" w:hAnsi="Times New Roman" w:cs="Times New Roman"/>
        </w:rPr>
        <w:t>развивать самостоятельность и способность решать творческие и конструкторские задачи.</w:t>
      </w:r>
    </w:p>
    <w:p w14:paraId="3D8056A9" w14:textId="77777777" w:rsidR="00A205B4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</w:rPr>
      </w:pPr>
      <w:r w:rsidRPr="004D56F3">
        <w:rPr>
          <w:rFonts w:ascii="Times New Roman" w:hAnsi="Times New Roman" w:cs="Times New Roman"/>
          <w:i/>
        </w:rPr>
        <w:t>Воспитательные:</w:t>
      </w:r>
      <w:r w:rsidRPr="004D56F3">
        <w:rPr>
          <w:rFonts w:ascii="Times New Roman" w:hAnsi="Times New Roman" w:cs="Times New Roman"/>
        </w:rPr>
        <w:t xml:space="preserve"> </w:t>
      </w:r>
    </w:p>
    <w:p w14:paraId="6E9C72BE" w14:textId="4A47BF3D" w:rsidR="00A205B4" w:rsidRPr="00A205B4" w:rsidRDefault="00A205B4" w:rsidP="00A205B4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A205B4">
        <w:rPr>
          <w:rFonts w:ascii="Times New Roman" w:hAnsi="Times New Roman" w:cs="Times New Roman"/>
        </w:rPr>
        <w:t>формировать у обучающихся качества творчески думающей, активно действующей и легко адаптирующейся личности, которые необходимы в новых социально – экономических условиях, начиная от определения потребности в продукции до её реализации.</w:t>
      </w:r>
    </w:p>
    <w:p w14:paraId="2338A176" w14:textId="77777777" w:rsidR="00A205B4" w:rsidRPr="00A205B4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b/>
          <w:bCs/>
          <w:i/>
        </w:rPr>
      </w:pPr>
      <w:r w:rsidRPr="00A205B4">
        <w:rPr>
          <w:rFonts w:ascii="Times New Roman" w:hAnsi="Times New Roman" w:cs="Times New Roman"/>
          <w:b/>
          <w:bCs/>
          <w:i/>
        </w:rPr>
        <w:t>Ожидаемые результаты:</w:t>
      </w:r>
    </w:p>
    <w:p w14:paraId="07D6FCED" w14:textId="77777777" w:rsidR="00A205B4" w:rsidRPr="004D56F3" w:rsidRDefault="00A205B4" w:rsidP="00A205B4">
      <w:pPr>
        <w:tabs>
          <w:tab w:val="left" w:pos="851"/>
          <w:tab w:val="left" w:pos="2548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i/>
        </w:rPr>
      </w:pPr>
      <w:r w:rsidRPr="004D56F3">
        <w:rPr>
          <w:rFonts w:ascii="Times New Roman" w:hAnsi="Times New Roman" w:cs="Times New Roman"/>
          <w:i/>
        </w:rPr>
        <w:t xml:space="preserve">знать: </w:t>
      </w:r>
    </w:p>
    <w:p w14:paraId="5DB1B9E9" w14:textId="47293748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 xml:space="preserve">отличие дизайна от других видов художественной и технической деятельности человека, источники информации о дизайне; </w:t>
      </w:r>
    </w:p>
    <w:p w14:paraId="0635F7C1" w14:textId="6D5C3001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 xml:space="preserve">основы линейной и воздушной перспективы, пропорции лица и тела человека; </w:t>
      </w:r>
    </w:p>
    <w:p w14:paraId="5F6E62AE" w14:textId="7E47E8E8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художественные возможности материалов;</w:t>
      </w:r>
    </w:p>
    <w:p w14:paraId="28CC9690" w14:textId="194CA20B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lastRenderedPageBreak/>
        <w:t xml:space="preserve">основные виды и жанры искусства, стили в архитектуре, их отличительные особенности, </w:t>
      </w:r>
    </w:p>
    <w:p w14:paraId="4BB8D4A0" w14:textId="30895E91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правила компоновки предметов на плоскости, выразительные средства композиции,</w:t>
      </w:r>
    </w:p>
    <w:p w14:paraId="0CC1CE74" w14:textId="25D64F75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виды декоративно-прикладного искусства,</w:t>
      </w:r>
    </w:p>
    <w:p w14:paraId="0219E0D5" w14:textId="51014ADF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 xml:space="preserve">особенности работы с </w:t>
      </w:r>
      <w:r w:rsidR="0096795B">
        <w:rPr>
          <w:rFonts w:ascii="Times New Roman" w:hAnsi="Times New Roman" w:cs="Times New Roman"/>
        </w:rPr>
        <w:t>разными</w:t>
      </w:r>
      <w:r w:rsidRPr="00F21A4A">
        <w:rPr>
          <w:rFonts w:ascii="Times New Roman" w:hAnsi="Times New Roman" w:cs="Times New Roman"/>
        </w:rPr>
        <w:t xml:space="preserve"> красками,</w:t>
      </w:r>
      <w:r w:rsidR="0096795B">
        <w:rPr>
          <w:rFonts w:ascii="Times New Roman" w:hAnsi="Times New Roman" w:cs="Times New Roman"/>
        </w:rPr>
        <w:t xml:space="preserve"> мягкими художественными материалами, маркерами;</w:t>
      </w:r>
      <w:r w:rsidRPr="00F21A4A">
        <w:rPr>
          <w:rFonts w:ascii="Times New Roman" w:hAnsi="Times New Roman" w:cs="Times New Roman"/>
        </w:rPr>
        <w:t xml:space="preserve"> </w:t>
      </w:r>
    </w:p>
    <w:p w14:paraId="35D2F0B2" w14:textId="0C63F5ED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 xml:space="preserve">специфические характеристики цвета, взаимодействие цветов, психологические характеристики цвета, элементарные правила смешивания цветов, деление цветов на группы, различные способы декорирования; </w:t>
      </w:r>
    </w:p>
    <w:p w14:paraId="7868A1AC" w14:textId="77777777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основные этапы проектной деятельности;</w:t>
      </w:r>
    </w:p>
    <w:p w14:paraId="610F3F7D" w14:textId="425DA464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 xml:space="preserve">приемы создания компьютерных презентаций в программе </w:t>
      </w:r>
      <w:proofErr w:type="spellStart"/>
      <w:r w:rsidRPr="00F21A4A">
        <w:rPr>
          <w:rFonts w:ascii="Times New Roman" w:hAnsi="Times New Roman" w:cs="Times New Roman"/>
        </w:rPr>
        <w:t>Power</w:t>
      </w:r>
      <w:proofErr w:type="spellEnd"/>
      <w:r w:rsidRPr="00F21A4A">
        <w:rPr>
          <w:rFonts w:ascii="Times New Roman" w:hAnsi="Times New Roman" w:cs="Times New Roman"/>
        </w:rPr>
        <w:t xml:space="preserve"> </w:t>
      </w:r>
      <w:proofErr w:type="spellStart"/>
      <w:r w:rsidRPr="00F21A4A">
        <w:rPr>
          <w:rFonts w:ascii="Times New Roman" w:hAnsi="Times New Roman" w:cs="Times New Roman"/>
        </w:rPr>
        <w:t>Point</w:t>
      </w:r>
      <w:proofErr w:type="spellEnd"/>
      <w:r w:rsidRPr="00F21A4A">
        <w:rPr>
          <w:rFonts w:ascii="Times New Roman" w:hAnsi="Times New Roman" w:cs="Times New Roman"/>
        </w:rPr>
        <w:t xml:space="preserve"> и объектов в графической программе </w:t>
      </w:r>
      <w:proofErr w:type="spellStart"/>
      <w:r w:rsidRPr="00F21A4A">
        <w:rPr>
          <w:rFonts w:ascii="Times New Roman" w:hAnsi="Times New Roman" w:cs="Times New Roman"/>
        </w:rPr>
        <w:t>Corel</w:t>
      </w:r>
      <w:proofErr w:type="spellEnd"/>
      <w:r w:rsidRPr="00F21A4A">
        <w:rPr>
          <w:rFonts w:ascii="Times New Roman" w:hAnsi="Times New Roman" w:cs="Times New Roman"/>
        </w:rPr>
        <w:t xml:space="preserve"> </w:t>
      </w:r>
      <w:proofErr w:type="spellStart"/>
      <w:r w:rsidRPr="00F21A4A">
        <w:rPr>
          <w:rFonts w:ascii="Times New Roman" w:hAnsi="Times New Roman" w:cs="Times New Roman"/>
        </w:rPr>
        <w:t>Drow</w:t>
      </w:r>
      <w:proofErr w:type="spellEnd"/>
      <w:r w:rsidRPr="00F21A4A">
        <w:rPr>
          <w:rFonts w:ascii="Times New Roman" w:hAnsi="Times New Roman" w:cs="Times New Roman"/>
        </w:rPr>
        <w:t>, онлайн платформы для работы с графикой.</w:t>
      </w:r>
    </w:p>
    <w:p w14:paraId="21038FEE" w14:textId="77777777" w:rsidR="00A205B4" w:rsidRPr="004D56F3" w:rsidRDefault="00A205B4" w:rsidP="00A205B4">
      <w:pPr>
        <w:tabs>
          <w:tab w:val="left" w:pos="851"/>
          <w:tab w:val="left" w:pos="2548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  <w:i/>
        </w:rPr>
      </w:pPr>
      <w:r w:rsidRPr="004D56F3">
        <w:rPr>
          <w:rFonts w:ascii="Times New Roman" w:hAnsi="Times New Roman" w:cs="Times New Roman"/>
          <w:i/>
        </w:rPr>
        <w:t>уметь:</w:t>
      </w:r>
    </w:p>
    <w:bookmarkEnd w:id="0"/>
    <w:p w14:paraId="20B5580F" w14:textId="4D6B541C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организовывать рабочее место, использовать акварельные краски для выполнения работ различной направленности, работать с различными материалами, чертежными инструментами, в технике аппликации; соподчинять пластику материала и форму, соответствующие эстетическим и потребительским требованиям изделия;</w:t>
      </w:r>
    </w:p>
    <w:p w14:paraId="67FFEC92" w14:textId="51920E58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передавать в рисунке общее пространственное положение, размеры и положение предметов в пространстве, изображать простейшие линейные формы предметов;</w:t>
      </w:r>
    </w:p>
    <w:p w14:paraId="602394EC" w14:textId="64AF9F5A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показывать основной цвет предметов, составлять цветовые гармонии на 2-3 цвета, использовать цвет как средство выразительности, создавать цветовые гармонии и использовать психологические особенности цвета при создании объектов окружающей среды;</w:t>
      </w:r>
    </w:p>
    <w:p w14:paraId="5015138D" w14:textId="4F30F840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  <w:tab w:val="left" w:pos="2548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создавать</w:t>
      </w:r>
      <w:r w:rsidR="006A34A2">
        <w:rPr>
          <w:rFonts w:ascii="Times New Roman" w:hAnsi="Times New Roman" w:cs="Times New Roman"/>
        </w:rPr>
        <w:t xml:space="preserve"> современные</w:t>
      </w:r>
      <w:r w:rsidRPr="00F21A4A">
        <w:rPr>
          <w:rFonts w:ascii="Times New Roman" w:hAnsi="Times New Roman" w:cs="Times New Roman"/>
        </w:rPr>
        <w:t xml:space="preserve"> компьютерные презентации в программе </w:t>
      </w:r>
      <w:proofErr w:type="spellStart"/>
      <w:r w:rsidRPr="00F21A4A">
        <w:rPr>
          <w:rFonts w:ascii="Times New Roman" w:hAnsi="Times New Roman" w:cs="Times New Roman"/>
        </w:rPr>
        <w:t>Power</w:t>
      </w:r>
      <w:proofErr w:type="spellEnd"/>
      <w:r w:rsidRPr="00F21A4A">
        <w:rPr>
          <w:rFonts w:ascii="Times New Roman" w:hAnsi="Times New Roman" w:cs="Times New Roman"/>
        </w:rPr>
        <w:t xml:space="preserve"> </w:t>
      </w:r>
      <w:proofErr w:type="spellStart"/>
      <w:r w:rsidRPr="00F21A4A">
        <w:rPr>
          <w:rFonts w:ascii="Times New Roman" w:hAnsi="Times New Roman" w:cs="Times New Roman"/>
        </w:rPr>
        <w:t>Point</w:t>
      </w:r>
      <w:proofErr w:type="spellEnd"/>
      <w:r w:rsidR="006A34A2">
        <w:rPr>
          <w:rFonts w:ascii="Times New Roman" w:hAnsi="Times New Roman" w:cs="Times New Roman"/>
        </w:rPr>
        <w:t xml:space="preserve"> и в других программах</w:t>
      </w:r>
      <w:r w:rsidRPr="00F21A4A">
        <w:rPr>
          <w:rFonts w:ascii="Times New Roman" w:hAnsi="Times New Roman" w:cs="Times New Roman"/>
        </w:rPr>
        <w:t xml:space="preserve">, графические объекты в программе </w:t>
      </w:r>
      <w:proofErr w:type="spellStart"/>
      <w:r w:rsidRPr="00F21A4A">
        <w:rPr>
          <w:rFonts w:ascii="Times New Roman" w:hAnsi="Times New Roman" w:cs="Times New Roman"/>
        </w:rPr>
        <w:t>Corel</w:t>
      </w:r>
      <w:proofErr w:type="spellEnd"/>
      <w:r w:rsidRPr="00F21A4A">
        <w:rPr>
          <w:rFonts w:ascii="Times New Roman" w:hAnsi="Times New Roman" w:cs="Times New Roman"/>
        </w:rPr>
        <w:t xml:space="preserve"> </w:t>
      </w:r>
      <w:proofErr w:type="spellStart"/>
      <w:r w:rsidRPr="00F21A4A">
        <w:rPr>
          <w:rFonts w:ascii="Times New Roman" w:hAnsi="Times New Roman" w:cs="Times New Roman"/>
        </w:rPr>
        <w:t>Drow</w:t>
      </w:r>
      <w:proofErr w:type="spellEnd"/>
      <w:r w:rsidRPr="00F21A4A">
        <w:rPr>
          <w:rFonts w:ascii="Times New Roman" w:hAnsi="Times New Roman" w:cs="Times New Roman"/>
        </w:rPr>
        <w:t>, работать на графических онлайн платформах;</w:t>
      </w:r>
    </w:p>
    <w:p w14:paraId="539BDEB0" w14:textId="53F04C6F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различать виды дизайна, использовать основные выразительные средства композиции для воплощения художественного замысла, разрабатывать новые объекты дизайна, оформлять выставочное пространство;</w:t>
      </w:r>
    </w:p>
    <w:p w14:paraId="7D4CD391" w14:textId="442D6871" w:rsidR="00F21A4A" w:rsidRDefault="00A205B4" w:rsidP="00F21A4A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 xml:space="preserve">анализировать выполненные работы, определять стилевые особенности изделий и систем, работать со специальной литературой и другими информационными источниками; </w:t>
      </w:r>
    </w:p>
    <w:p w14:paraId="1DBAF74E" w14:textId="3E2DC78A" w:rsidR="00A205B4" w:rsidRPr="00F21A4A" w:rsidRDefault="00A205B4" w:rsidP="00F21A4A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right="159" w:firstLine="567"/>
        <w:jc w:val="both"/>
        <w:rPr>
          <w:rFonts w:ascii="Times New Roman" w:hAnsi="Times New Roman" w:cs="Times New Roman"/>
        </w:rPr>
      </w:pPr>
      <w:r w:rsidRPr="00F21A4A">
        <w:rPr>
          <w:rFonts w:ascii="Times New Roman" w:hAnsi="Times New Roman" w:cs="Times New Roman"/>
        </w:rPr>
        <w:t>грамотно выполнять эскизы изделий.</w:t>
      </w:r>
    </w:p>
    <w:p w14:paraId="28AE3E5C" w14:textId="24D62463" w:rsidR="00A205B4" w:rsidRPr="004D56F3" w:rsidRDefault="00A205B4" w:rsidP="00A205B4">
      <w:pPr>
        <w:pStyle w:val="TableParagraph"/>
        <w:tabs>
          <w:tab w:val="left" w:pos="851"/>
        </w:tabs>
        <w:ind w:right="159" w:firstLine="567"/>
        <w:jc w:val="both"/>
      </w:pPr>
      <w:r w:rsidRPr="004D56F3">
        <w:t xml:space="preserve">Художественное проектирование изделия требует умений рисовать, чертить, моделировать из бумаги, картона, лепить из глины и пластилина, создавать проекты в компьютерной графике. Точно также необходимы знания теоретических основ рисунка, </w:t>
      </w:r>
      <w:proofErr w:type="spellStart"/>
      <w:r w:rsidRPr="004D56F3">
        <w:t>цветоведения</w:t>
      </w:r>
      <w:proofErr w:type="spellEnd"/>
      <w:r w:rsidRPr="004D56F3">
        <w:t>, композиции, декоративно-прикладного искусства, черчения, лепки, моделирования, истории вещей. Поэтому данная программа опирается и углубляет знания по таким школьным курсам как история, ИЗО, информатика, черчение. Программа предполагает знакомство с разными материалами и распознание их художественной составляющей; освоение технологического процесса (последовательности и взаимосвязанности различных действий).</w:t>
      </w:r>
    </w:p>
    <w:p w14:paraId="3F9B0CCA" w14:textId="57AEF806" w:rsidR="00A205B4" w:rsidRPr="004D56F3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</w:rPr>
      </w:pPr>
      <w:r w:rsidRPr="004D56F3">
        <w:rPr>
          <w:rFonts w:ascii="Times New Roman" w:hAnsi="Times New Roman" w:cs="Times New Roman"/>
        </w:rPr>
        <w:t xml:space="preserve">Подача учебного материала </w:t>
      </w:r>
      <w:r w:rsidR="00F03EDF">
        <w:rPr>
          <w:rFonts w:ascii="Times New Roman" w:hAnsi="Times New Roman" w:cs="Times New Roman"/>
        </w:rPr>
        <w:t>строится от пр</w:t>
      </w:r>
      <w:r w:rsidR="00361168">
        <w:rPr>
          <w:rFonts w:ascii="Times New Roman" w:hAnsi="Times New Roman" w:cs="Times New Roman"/>
        </w:rPr>
        <w:t xml:space="preserve">остого к сложному и </w:t>
      </w:r>
      <w:r w:rsidRPr="004D56F3">
        <w:rPr>
          <w:rFonts w:ascii="Times New Roman" w:hAnsi="Times New Roman" w:cs="Times New Roman"/>
        </w:rPr>
        <w:t>осуществляется таким образом, что соответствующая теоретическая подготовка позволяет обучающимся выражать свою творческую индивидуальность без предложенных готовых вариантов выполнения задания. Задания «по образцу» в программе сведены к минимуму.</w:t>
      </w:r>
    </w:p>
    <w:p w14:paraId="3A467228" w14:textId="77777777" w:rsidR="00A205B4" w:rsidRPr="004D56F3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</w:rPr>
      </w:pPr>
      <w:r w:rsidRPr="004D56F3">
        <w:rPr>
          <w:rFonts w:ascii="Times New Roman" w:hAnsi="Times New Roman" w:cs="Times New Roman"/>
        </w:rPr>
        <w:t xml:space="preserve">Особенностью данной программы является </w:t>
      </w:r>
      <w:r w:rsidRPr="004D56F3">
        <w:rPr>
          <w:rFonts w:ascii="Times New Roman" w:hAnsi="Times New Roman" w:cs="Times New Roman"/>
          <w:i/>
        </w:rPr>
        <w:t>возможность роста каждого обучающегося</w:t>
      </w:r>
      <w:r w:rsidRPr="004D56F3">
        <w:rPr>
          <w:rFonts w:ascii="Times New Roman" w:hAnsi="Times New Roman" w:cs="Times New Roman"/>
        </w:rPr>
        <w:t xml:space="preserve"> не только в рамках студии, но и выход его на более высокий уровень достижений. В рамках обучения в студии каждому обучающемуся предлагается возможность </w:t>
      </w:r>
      <w:r w:rsidRPr="004D56F3">
        <w:rPr>
          <w:rFonts w:ascii="Times New Roman" w:hAnsi="Times New Roman" w:cs="Times New Roman"/>
          <w:i/>
        </w:rPr>
        <w:t>участия в конкурсах</w:t>
      </w:r>
      <w:r w:rsidRPr="004D56F3">
        <w:rPr>
          <w:rFonts w:ascii="Times New Roman" w:hAnsi="Times New Roman" w:cs="Times New Roman"/>
        </w:rPr>
        <w:t xml:space="preserve"> различного уровня: от краевых до международных.  Ощущение успеха открывает в обучающемся новые возможности, окрыляет его, придает чувство уверенности.</w:t>
      </w:r>
    </w:p>
    <w:p w14:paraId="3B963B07" w14:textId="7F5F34F0" w:rsidR="00A205B4" w:rsidRPr="004D56F3" w:rsidRDefault="00A205B4" w:rsidP="00A205B4">
      <w:pPr>
        <w:pStyle w:val="TableParagraph"/>
        <w:tabs>
          <w:tab w:val="left" w:pos="851"/>
        </w:tabs>
        <w:ind w:right="159" w:firstLine="567"/>
        <w:jc w:val="both"/>
      </w:pPr>
      <w:r w:rsidRPr="004D56F3">
        <w:t>В конце учебного года обучающиеся студии рисуют с натуры на открытом воздухе в городе для более глубокого изучения натуры. Это позволяет достигнуть более значительных результатов в рисунке и графике.</w:t>
      </w:r>
    </w:p>
    <w:p w14:paraId="0D6354DC" w14:textId="77777777" w:rsidR="00A205B4" w:rsidRPr="004D56F3" w:rsidRDefault="00A205B4" w:rsidP="00A205B4">
      <w:pPr>
        <w:tabs>
          <w:tab w:val="left" w:pos="851"/>
        </w:tabs>
        <w:spacing w:after="0" w:line="240" w:lineRule="auto"/>
        <w:ind w:right="159" w:firstLine="567"/>
        <w:jc w:val="both"/>
        <w:rPr>
          <w:rFonts w:ascii="Times New Roman" w:hAnsi="Times New Roman" w:cs="Times New Roman"/>
        </w:rPr>
      </w:pPr>
      <w:r w:rsidRPr="004D56F3">
        <w:rPr>
          <w:rFonts w:ascii="Times New Roman" w:hAnsi="Times New Roman" w:cs="Times New Roman"/>
        </w:rPr>
        <w:t xml:space="preserve">После прохождения каждого крупного раздела программы обучающиеся сдают зачет в форме итоговой работы. Работа выполняется по собственному замыслу и использованием художественной техники данного раздела. Оценка зачетных работ производится, как правило, в форме их коллективного просмотра с последующим обсуждением. В конце учебного года проводится итоговый годовой просмотр работ.  </w:t>
      </w:r>
    </w:p>
    <w:p w14:paraId="36BB432E" w14:textId="77777777" w:rsidR="00A205B4" w:rsidRDefault="00A205B4" w:rsidP="00A205B4">
      <w:pPr>
        <w:pStyle w:val="TableParagraph"/>
        <w:tabs>
          <w:tab w:val="left" w:pos="851"/>
        </w:tabs>
        <w:ind w:right="159" w:firstLine="567"/>
        <w:jc w:val="both"/>
        <w:rPr>
          <w:sz w:val="20"/>
          <w:szCs w:val="20"/>
        </w:rPr>
      </w:pPr>
      <w:r w:rsidRPr="004D56F3">
        <w:t>Прошедшие обучение по данной программе обучающиеся получат достаточные представления о дизайне, а навыки и знания, полученные ими в процессе обучения, могут помочь им не только при выборе профессии, но и   при адаптации в любой другой ситуации, т.к. активная жизненная позиция, навыки преобразовательной деятельности и творческое отношение к труду востребованы в любой профессии.</w:t>
      </w:r>
    </w:p>
    <w:p w14:paraId="490D0B96" w14:textId="77777777" w:rsidR="00A205B4" w:rsidRDefault="00A205B4" w:rsidP="00A205B4">
      <w:pPr>
        <w:pStyle w:val="TableParagraph"/>
        <w:tabs>
          <w:tab w:val="left" w:pos="851"/>
        </w:tabs>
        <w:ind w:right="159" w:firstLine="567"/>
        <w:jc w:val="both"/>
        <w:rPr>
          <w:sz w:val="20"/>
          <w:szCs w:val="20"/>
        </w:rPr>
      </w:pPr>
    </w:p>
    <w:p w14:paraId="5EBE8B56" w14:textId="3D69C363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7981A3" w14:textId="77777777" w:rsidR="00863F22" w:rsidRDefault="00863F22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F44765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0E6E73" w14:textId="77777777" w:rsidR="00155D2D" w:rsidRDefault="00155D2D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155D2D" w:rsidSect="0061704B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14:paraId="0C63CFC7" w14:textId="0BB03667" w:rsidR="00985ED4" w:rsidRDefault="009F11B3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</w:t>
      </w:r>
    </w:p>
    <w:p w14:paraId="0223D461" w14:textId="3397413D" w:rsidR="00155D2D" w:rsidRDefault="00155D2D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16172" w:type="dxa"/>
        <w:jc w:val="center"/>
        <w:tblLook w:val="04A0" w:firstRow="1" w:lastRow="0" w:firstColumn="1" w:lastColumn="0" w:noHBand="0" w:noVBand="1"/>
      </w:tblPr>
      <w:tblGrid>
        <w:gridCol w:w="942"/>
        <w:gridCol w:w="3970"/>
        <w:gridCol w:w="1134"/>
        <w:gridCol w:w="1276"/>
        <w:gridCol w:w="1417"/>
        <w:gridCol w:w="1276"/>
        <w:gridCol w:w="1276"/>
        <w:gridCol w:w="1276"/>
        <w:gridCol w:w="1275"/>
        <w:gridCol w:w="1134"/>
        <w:gridCol w:w="1196"/>
      </w:tblGrid>
      <w:tr w:rsidR="00155D2D" w:rsidRPr="00527AE2" w14:paraId="4CE0EC28" w14:textId="77777777" w:rsidTr="00533A8C">
        <w:trPr>
          <w:trHeight w:val="136"/>
          <w:jc w:val="center"/>
        </w:trPr>
        <w:tc>
          <w:tcPr>
            <w:tcW w:w="942" w:type="dxa"/>
            <w:vMerge w:val="restart"/>
            <w:hideMark/>
          </w:tcPr>
          <w:p w14:paraId="61D373CB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Merge w:val="restart"/>
            <w:hideMark/>
          </w:tcPr>
          <w:p w14:paraId="080E20E5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3"/>
            <w:hideMark/>
          </w:tcPr>
          <w:p w14:paraId="2110A51E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3828" w:type="dxa"/>
            <w:gridSpan w:val="3"/>
            <w:hideMark/>
          </w:tcPr>
          <w:p w14:paraId="169B4505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2-год</w:t>
            </w:r>
          </w:p>
        </w:tc>
        <w:tc>
          <w:tcPr>
            <w:tcW w:w="3605" w:type="dxa"/>
            <w:gridSpan w:val="3"/>
            <w:hideMark/>
          </w:tcPr>
          <w:p w14:paraId="5DB3917A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3-год</w:t>
            </w:r>
          </w:p>
        </w:tc>
      </w:tr>
      <w:tr w:rsidR="00155D2D" w:rsidRPr="00527AE2" w14:paraId="4EACEFAE" w14:textId="77777777" w:rsidTr="00155D2D">
        <w:trPr>
          <w:trHeight w:val="139"/>
          <w:jc w:val="center"/>
        </w:trPr>
        <w:tc>
          <w:tcPr>
            <w:tcW w:w="942" w:type="dxa"/>
            <w:vMerge/>
            <w:hideMark/>
          </w:tcPr>
          <w:p w14:paraId="6BD09784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hideMark/>
          </w:tcPr>
          <w:p w14:paraId="3C518CC1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1F918DE0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2693" w:type="dxa"/>
            <w:gridSpan w:val="2"/>
            <w:hideMark/>
          </w:tcPr>
          <w:p w14:paraId="2DFC81F9" w14:textId="77777777" w:rsidR="00155D2D" w:rsidRPr="00527AE2" w:rsidRDefault="00155D2D" w:rsidP="00533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hideMark/>
          </w:tcPr>
          <w:p w14:paraId="4B12FEC1" w14:textId="77777777" w:rsidR="00155D2D" w:rsidRPr="00527AE2" w:rsidRDefault="00155D2D" w:rsidP="00533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2552" w:type="dxa"/>
            <w:gridSpan w:val="2"/>
            <w:hideMark/>
          </w:tcPr>
          <w:p w14:paraId="32C40F07" w14:textId="77777777" w:rsidR="00155D2D" w:rsidRPr="00527AE2" w:rsidRDefault="00155D2D" w:rsidP="00533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6813C03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2330" w:type="dxa"/>
            <w:gridSpan w:val="2"/>
            <w:hideMark/>
          </w:tcPr>
          <w:p w14:paraId="46E808F8" w14:textId="77777777" w:rsidR="00155D2D" w:rsidRPr="00527AE2" w:rsidRDefault="00155D2D" w:rsidP="00533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55D2D" w:rsidRPr="00527AE2" w14:paraId="05EFEABD" w14:textId="77777777" w:rsidTr="00155D2D">
        <w:trPr>
          <w:trHeight w:val="537"/>
          <w:jc w:val="center"/>
        </w:trPr>
        <w:tc>
          <w:tcPr>
            <w:tcW w:w="942" w:type="dxa"/>
            <w:vMerge/>
            <w:hideMark/>
          </w:tcPr>
          <w:p w14:paraId="5B73BB07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hideMark/>
          </w:tcPr>
          <w:p w14:paraId="01DAED10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6C53968" w14:textId="77777777" w:rsidR="00155D2D" w:rsidRPr="00527AE2" w:rsidRDefault="00155D2D" w:rsidP="00533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14:paraId="17382646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0210D97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vMerge/>
            <w:hideMark/>
          </w:tcPr>
          <w:p w14:paraId="6F13429A" w14:textId="77777777" w:rsidR="00155D2D" w:rsidRPr="00527AE2" w:rsidRDefault="00155D2D" w:rsidP="00533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14:paraId="50EF0B99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D9CDDF2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5" w:type="dxa"/>
            <w:vMerge/>
            <w:hideMark/>
          </w:tcPr>
          <w:p w14:paraId="05FB864D" w14:textId="77777777" w:rsidR="00155D2D" w:rsidRPr="00527AE2" w:rsidRDefault="00155D2D" w:rsidP="00533A8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1D5BF557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96" w:type="dxa"/>
            <w:vMerge w:val="restart"/>
            <w:vAlign w:val="center"/>
            <w:hideMark/>
          </w:tcPr>
          <w:p w14:paraId="6BDFDB60" w14:textId="77777777" w:rsidR="00155D2D" w:rsidRPr="00527AE2" w:rsidRDefault="00155D2D" w:rsidP="00155D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</w:tc>
      </w:tr>
      <w:tr w:rsidR="00155D2D" w:rsidRPr="00527AE2" w14:paraId="4AE15875" w14:textId="77777777" w:rsidTr="001D468C">
        <w:trPr>
          <w:trHeight w:val="276"/>
          <w:jc w:val="center"/>
        </w:trPr>
        <w:tc>
          <w:tcPr>
            <w:tcW w:w="942" w:type="dxa"/>
            <w:vMerge/>
            <w:hideMark/>
          </w:tcPr>
          <w:p w14:paraId="600D07AF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hideMark/>
          </w:tcPr>
          <w:p w14:paraId="6EECB929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A884C04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29D8DB25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14:paraId="7F5BDBED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021109DD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62B41303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314A4EFB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AC4CB74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ABDD391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hideMark/>
          </w:tcPr>
          <w:p w14:paraId="1F6A44E2" w14:textId="77777777" w:rsidR="00155D2D" w:rsidRPr="00527AE2" w:rsidRDefault="00155D2D" w:rsidP="005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D2D" w:rsidRPr="00527AE2" w14:paraId="2AC6B3FF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420B6FD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hideMark/>
          </w:tcPr>
          <w:p w14:paraId="4BCEAE86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Введение. Общие сведения о дизайне</w:t>
            </w:r>
          </w:p>
        </w:tc>
        <w:tc>
          <w:tcPr>
            <w:tcW w:w="1134" w:type="dxa"/>
            <w:vAlign w:val="center"/>
            <w:hideMark/>
          </w:tcPr>
          <w:p w14:paraId="530A2A9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4810A983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4243EB7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2AC3A9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6451C72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30529B8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6C2675B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1A7FEE1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38DDA9C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D2D" w:rsidRPr="00527AE2" w14:paraId="76F3C2C5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23F417C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hideMark/>
          </w:tcPr>
          <w:p w14:paraId="6640F479" w14:textId="77777777" w:rsidR="00155D2D" w:rsidRPr="00527AE2" w:rsidRDefault="00155D2D" w:rsidP="00155D2D">
            <w:pPr>
              <w:tabs>
                <w:tab w:val="right" w:pos="2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134" w:type="dxa"/>
            <w:vAlign w:val="center"/>
            <w:hideMark/>
          </w:tcPr>
          <w:p w14:paraId="64EFB53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14:paraId="5B0841C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14:paraId="66D0ECC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14:paraId="78185493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14:paraId="587173C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1373742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14:paraId="4F3CEF3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6FB1D70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14936E1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5D2D" w:rsidRPr="00527AE2" w14:paraId="2E79C630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0083EBE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hideMark/>
          </w:tcPr>
          <w:p w14:paraId="5FFE3CA8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Рисунок и основы живописи</w:t>
            </w:r>
          </w:p>
        </w:tc>
        <w:tc>
          <w:tcPr>
            <w:tcW w:w="1134" w:type="dxa"/>
            <w:vAlign w:val="center"/>
            <w:hideMark/>
          </w:tcPr>
          <w:p w14:paraId="3769F244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14:paraId="767FFBF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26F1DD5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14:paraId="27C62043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14:paraId="76D07E4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3788949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  <w:hideMark/>
          </w:tcPr>
          <w:p w14:paraId="0DB99DB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24E3E05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5522ADF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5D2D" w:rsidRPr="00527AE2" w14:paraId="72A62B3E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10B4DBE8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hideMark/>
          </w:tcPr>
          <w:p w14:paraId="05651D2A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527AE2">
              <w:rPr>
                <w:rFonts w:ascii="Times New Roman" w:hAnsi="Times New Roman" w:cs="Times New Roman"/>
                <w:sz w:val="24"/>
                <w:szCs w:val="24"/>
              </w:rPr>
              <w:t xml:space="preserve"> и цветовая среда</w:t>
            </w:r>
          </w:p>
        </w:tc>
        <w:tc>
          <w:tcPr>
            <w:tcW w:w="1134" w:type="dxa"/>
            <w:vAlign w:val="center"/>
            <w:hideMark/>
          </w:tcPr>
          <w:p w14:paraId="131C8B7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14:paraId="491FC28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62759A04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54A26C6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14:paraId="7625D3A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2434BF6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14:paraId="169E915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  <w:hideMark/>
          </w:tcPr>
          <w:p w14:paraId="5C3A19F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3C03A38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5D2D" w:rsidRPr="00527AE2" w14:paraId="23B6FA4F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6BD5CD4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hideMark/>
          </w:tcPr>
          <w:p w14:paraId="04300777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1134" w:type="dxa"/>
            <w:vAlign w:val="center"/>
            <w:hideMark/>
          </w:tcPr>
          <w:p w14:paraId="419B1368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754458F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5A14FF6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7297C56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437CBAD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23197DD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23FD548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489FC9E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35128CF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5D2D" w:rsidRPr="00527AE2" w14:paraId="688E1957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3DAD77F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hideMark/>
          </w:tcPr>
          <w:p w14:paraId="42E06C0A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  <w:vAlign w:val="center"/>
            <w:hideMark/>
          </w:tcPr>
          <w:p w14:paraId="369D9AA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14:paraId="57426BB4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2A2AC85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14:paraId="46544CF4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  <w:hideMark/>
          </w:tcPr>
          <w:p w14:paraId="2B1911F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7BD23A9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  <w:hideMark/>
          </w:tcPr>
          <w:p w14:paraId="4B1DBBB8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  <w:hideMark/>
          </w:tcPr>
          <w:p w14:paraId="4EB7632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6C648D5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5D2D" w:rsidRPr="00527AE2" w14:paraId="49855F66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2E6F125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hideMark/>
          </w:tcPr>
          <w:p w14:paraId="76209256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Основы художественного проектирования</w:t>
            </w:r>
          </w:p>
        </w:tc>
        <w:tc>
          <w:tcPr>
            <w:tcW w:w="1134" w:type="dxa"/>
            <w:vAlign w:val="center"/>
            <w:hideMark/>
          </w:tcPr>
          <w:p w14:paraId="5A9AE68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14:paraId="038B8C1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1B88F75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7084860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14:paraId="2717F10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5C864B8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14:paraId="270C0D14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  <w:hideMark/>
          </w:tcPr>
          <w:p w14:paraId="145E70F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062160A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5D2D" w:rsidRPr="00527AE2" w14:paraId="3D5D2FF7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1CA9B48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hideMark/>
          </w:tcPr>
          <w:p w14:paraId="357E9AA5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Декоративно- прикладное искусство</w:t>
            </w:r>
          </w:p>
        </w:tc>
        <w:tc>
          <w:tcPr>
            <w:tcW w:w="1134" w:type="dxa"/>
            <w:vAlign w:val="center"/>
            <w:hideMark/>
          </w:tcPr>
          <w:p w14:paraId="54FF875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  <w:hideMark/>
          </w:tcPr>
          <w:p w14:paraId="69F8789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7C37EE9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14:paraId="08C9ACC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14:paraId="3BF5A9C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5A800C1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  <w:hideMark/>
          </w:tcPr>
          <w:p w14:paraId="7D5BC5E8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44C45E6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3C66587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5D2D" w:rsidRPr="00527AE2" w14:paraId="2CEABC24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3B05E2E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hideMark/>
          </w:tcPr>
          <w:p w14:paraId="6BDFBA3F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История искусств и стилизация</w:t>
            </w:r>
          </w:p>
        </w:tc>
        <w:tc>
          <w:tcPr>
            <w:tcW w:w="1134" w:type="dxa"/>
            <w:vAlign w:val="center"/>
            <w:hideMark/>
          </w:tcPr>
          <w:p w14:paraId="00F8F16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6951F99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08E2369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6955C88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14:paraId="1AFBA6D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433B280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4F7B12F8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  <w:hideMark/>
          </w:tcPr>
          <w:p w14:paraId="3F93950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vAlign w:val="center"/>
            <w:hideMark/>
          </w:tcPr>
          <w:p w14:paraId="1BC9EF3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5D2D" w:rsidRPr="00527AE2" w14:paraId="4D51E166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44407C88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hideMark/>
          </w:tcPr>
          <w:p w14:paraId="78F643DF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1134" w:type="dxa"/>
            <w:vAlign w:val="center"/>
            <w:hideMark/>
          </w:tcPr>
          <w:p w14:paraId="1A96B36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26C635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332B9E94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B6F606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AD2BBB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1793DD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1345540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14:paraId="65B4F62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6A54ABD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5D2D" w:rsidRPr="00527AE2" w14:paraId="6887797E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5940F50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hideMark/>
          </w:tcPr>
          <w:p w14:paraId="2C04C165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Дизайн интерьера</w:t>
            </w:r>
          </w:p>
        </w:tc>
        <w:tc>
          <w:tcPr>
            <w:tcW w:w="1134" w:type="dxa"/>
            <w:vAlign w:val="center"/>
            <w:hideMark/>
          </w:tcPr>
          <w:p w14:paraId="4D7C0DD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2B2BDC4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4CAD79B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6231BA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BE7A12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01EB283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34B2EE9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  <w:hideMark/>
          </w:tcPr>
          <w:p w14:paraId="4F779D4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3ADA6CA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5D2D" w:rsidRPr="00527AE2" w14:paraId="0FB1A976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304CB868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hideMark/>
          </w:tcPr>
          <w:p w14:paraId="0A4B3B43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Дизайн одежды</w:t>
            </w:r>
          </w:p>
        </w:tc>
        <w:tc>
          <w:tcPr>
            <w:tcW w:w="1134" w:type="dxa"/>
            <w:vAlign w:val="center"/>
            <w:hideMark/>
          </w:tcPr>
          <w:p w14:paraId="032D25C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60EEBC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3577284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75007A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14415FF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2B0A59B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4720D863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  <w:hideMark/>
          </w:tcPr>
          <w:p w14:paraId="521A210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4F73272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5D2D" w:rsidRPr="00527AE2" w14:paraId="6D106112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2DBEC06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hideMark/>
          </w:tcPr>
          <w:p w14:paraId="09E6F8AC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Дизайн рекламы</w:t>
            </w:r>
          </w:p>
        </w:tc>
        <w:tc>
          <w:tcPr>
            <w:tcW w:w="1134" w:type="dxa"/>
            <w:vAlign w:val="center"/>
            <w:hideMark/>
          </w:tcPr>
          <w:p w14:paraId="7CDE912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172BD7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29DB384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A0BB30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DE0A6D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E6E6A2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14:paraId="6CEBAD1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14:paraId="285C317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73E32BB3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5D2D" w:rsidRPr="00527AE2" w14:paraId="2A2E2E1B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2868D0D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hideMark/>
          </w:tcPr>
          <w:p w14:paraId="5821D30D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Архитектурный дизайн</w:t>
            </w:r>
          </w:p>
        </w:tc>
        <w:tc>
          <w:tcPr>
            <w:tcW w:w="1134" w:type="dxa"/>
            <w:vAlign w:val="center"/>
            <w:hideMark/>
          </w:tcPr>
          <w:p w14:paraId="24AA83F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C95B0A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5A72EF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09C299D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993D513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0761EDD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14:paraId="52EDB32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  <w:hideMark/>
          </w:tcPr>
          <w:p w14:paraId="03FE066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434787B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55D2D" w:rsidRPr="00527AE2" w14:paraId="1A785614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48AB853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hideMark/>
          </w:tcPr>
          <w:p w14:paraId="772387A4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1134" w:type="dxa"/>
            <w:vAlign w:val="center"/>
            <w:hideMark/>
          </w:tcPr>
          <w:p w14:paraId="2917A2E7" w14:textId="415F76D6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  <w:hideMark/>
          </w:tcPr>
          <w:p w14:paraId="0AD1495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19F85FA3" w14:textId="1BF7F5B8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14:paraId="6879A47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  <w:hideMark/>
          </w:tcPr>
          <w:p w14:paraId="1DA64DA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0FFEE2C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  <w:hideMark/>
          </w:tcPr>
          <w:p w14:paraId="404DD81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14:paraId="056792E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717B18E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5D2D" w:rsidRPr="00527AE2" w14:paraId="1D0A6197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158AFB3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hideMark/>
          </w:tcPr>
          <w:p w14:paraId="0FD4E898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конкурсах</w:t>
            </w:r>
          </w:p>
        </w:tc>
        <w:tc>
          <w:tcPr>
            <w:tcW w:w="1134" w:type="dxa"/>
            <w:vAlign w:val="center"/>
            <w:hideMark/>
          </w:tcPr>
          <w:p w14:paraId="75EBC0B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14:paraId="704E3BB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0455137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14:paraId="4ED8F3E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14:paraId="7410E04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46798A1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  <w:hideMark/>
          </w:tcPr>
          <w:p w14:paraId="3FB477E4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14:paraId="09683B4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7EB5BC6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55D2D" w:rsidRPr="00527AE2" w14:paraId="530827F1" w14:textId="77777777" w:rsidTr="00155D2D">
        <w:trPr>
          <w:trHeight w:val="259"/>
          <w:jc w:val="center"/>
        </w:trPr>
        <w:tc>
          <w:tcPr>
            <w:tcW w:w="942" w:type="dxa"/>
            <w:hideMark/>
          </w:tcPr>
          <w:p w14:paraId="324E962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hideMark/>
          </w:tcPr>
          <w:p w14:paraId="0BE23347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1134" w:type="dxa"/>
            <w:vAlign w:val="center"/>
            <w:hideMark/>
          </w:tcPr>
          <w:p w14:paraId="7FD5E29C" w14:textId="340A35B5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  <w:hideMark/>
          </w:tcPr>
          <w:p w14:paraId="4B63873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4447FFB5" w14:textId="4E75F834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14:paraId="1929A6B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  <w:hideMark/>
          </w:tcPr>
          <w:p w14:paraId="6DED536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44A68F75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  <w:hideMark/>
          </w:tcPr>
          <w:p w14:paraId="44DA55F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  <w:hideMark/>
          </w:tcPr>
          <w:p w14:paraId="071FE19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6D1ED61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55D2D" w:rsidRPr="00527AE2" w14:paraId="3F0ECC69" w14:textId="77777777" w:rsidTr="00155D2D">
        <w:trPr>
          <w:trHeight w:val="299"/>
          <w:jc w:val="center"/>
        </w:trPr>
        <w:tc>
          <w:tcPr>
            <w:tcW w:w="942" w:type="dxa"/>
            <w:hideMark/>
          </w:tcPr>
          <w:p w14:paraId="7AF11E7E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  <w:hideMark/>
          </w:tcPr>
          <w:p w14:paraId="0F2BAEBA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Экскурсии и организация выставок</w:t>
            </w:r>
          </w:p>
        </w:tc>
        <w:tc>
          <w:tcPr>
            <w:tcW w:w="1134" w:type="dxa"/>
            <w:vAlign w:val="center"/>
            <w:hideMark/>
          </w:tcPr>
          <w:p w14:paraId="19DADF3A" w14:textId="272A0EFC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7CB27CB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6668B2EE" w14:textId="3243302A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14:paraId="59A544ED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14:paraId="34522A9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4F38AB4F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  <w:hideMark/>
          </w:tcPr>
          <w:p w14:paraId="4C10E857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  <w:hideMark/>
          </w:tcPr>
          <w:p w14:paraId="3FAE280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17414C0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55D2D" w:rsidRPr="00527AE2" w14:paraId="4E219811" w14:textId="77777777" w:rsidTr="00155D2D">
        <w:trPr>
          <w:trHeight w:val="299"/>
          <w:jc w:val="center"/>
        </w:trPr>
        <w:tc>
          <w:tcPr>
            <w:tcW w:w="942" w:type="dxa"/>
          </w:tcPr>
          <w:p w14:paraId="35C4BB80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14:paraId="5759F1CB" w14:textId="77777777" w:rsidR="00155D2D" w:rsidRPr="00527AE2" w:rsidRDefault="00155D2D" w:rsidP="0015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14:paraId="309DDFD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3A15F46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0D0D94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72CFC6B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3DC7D7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CC65451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F9D543C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1B54D1A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14:paraId="635BA6F9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A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D2D" w:rsidRPr="00527AE2" w14:paraId="13C504BB" w14:textId="77777777" w:rsidTr="00155D2D">
        <w:trPr>
          <w:trHeight w:val="299"/>
          <w:jc w:val="center"/>
        </w:trPr>
        <w:tc>
          <w:tcPr>
            <w:tcW w:w="942" w:type="dxa"/>
            <w:hideMark/>
          </w:tcPr>
          <w:p w14:paraId="79D39672" w14:textId="77777777" w:rsidR="00155D2D" w:rsidRPr="00527AE2" w:rsidRDefault="00155D2D" w:rsidP="001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14:paraId="453F7E30" w14:textId="77777777" w:rsidR="00155D2D" w:rsidRPr="00CF2EB6" w:rsidRDefault="00155D2D" w:rsidP="00CF2E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учебном году</w:t>
            </w:r>
          </w:p>
        </w:tc>
        <w:tc>
          <w:tcPr>
            <w:tcW w:w="1134" w:type="dxa"/>
            <w:vAlign w:val="center"/>
            <w:hideMark/>
          </w:tcPr>
          <w:p w14:paraId="2FD8CB22" w14:textId="1F167A53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276" w:type="dxa"/>
            <w:vAlign w:val="center"/>
            <w:hideMark/>
          </w:tcPr>
          <w:p w14:paraId="2AF5AD12" w14:textId="77777777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  <w:hideMark/>
          </w:tcPr>
          <w:p w14:paraId="2DFD5D96" w14:textId="7C7E6155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276" w:type="dxa"/>
            <w:vAlign w:val="center"/>
            <w:hideMark/>
          </w:tcPr>
          <w:p w14:paraId="6BFC195C" w14:textId="77777777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76" w:type="dxa"/>
            <w:vAlign w:val="center"/>
            <w:hideMark/>
          </w:tcPr>
          <w:p w14:paraId="4165BE68" w14:textId="77777777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  <w:hideMark/>
          </w:tcPr>
          <w:p w14:paraId="7746697B" w14:textId="77777777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275" w:type="dxa"/>
            <w:vAlign w:val="center"/>
            <w:hideMark/>
          </w:tcPr>
          <w:p w14:paraId="63497B62" w14:textId="77777777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  <w:hideMark/>
          </w:tcPr>
          <w:p w14:paraId="150F476E" w14:textId="77777777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96" w:type="dxa"/>
            <w:vAlign w:val="center"/>
            <w:hideMark/>
          </w:tcPr>
          <w:p w14:paraId="0633FEDC" w14:textId="77777777" w:rsidR="00155D2D" w:rsidRPr="00CF2EB6" w:rsidRDefault="00155D2D" w:rsidP="0015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</w:tr>
    </w:tbl>
    <w:p w14:paraId="4CAE9D40" w14:textId="77777777" w:rsidR="00155D2D" w:rsidRDefault="00155D2D" w:rsidP="00155D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5218AA" w14:textId="05891318" w:rsidR="009F11B3" w:rsidRDefault="009F11B3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E3151" w14:textId="77777777" w:rsidR="009F11B3" w:rsidRDefault="009F11B3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2"/>
    <w:p w14:paraId="47E4D7A3" w14:textId="77777777" w:rsidR="0061704B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5731" w14:textId="77777777" w:rsidR="0061704B" w:rsidRPr="00747840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AB782" w14:textId="77777777" w:rsidR="0061704B" w:rsidRPr="00213093" w:rsidRDefault="0061704B" w:rsidP="0061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EE5B8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BF691E" w:rsidSect="00155D2D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45591D89"/>
    <w:multiLevelType w:val="hybridMultilevel"/>
    <w:tmpl w:val="9D9CE69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56607"/>
    <w:multiLevelType w:val="hybridMultilevel"/>
    <w:tmpl w:val="6678658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662A4B"/>
    <w:multiLevelType w:val="hybridMultilevel"/>
    <w:tmpl w:val="5AEA23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7DE3488D"/>
    <w:multiLevelType w:val="hybridMultilevel"/>
    <w:tmpl w:val="2CEE007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5"/>
  </w:num>
  <w:num w:numId="4">
    <w:abstractNumId w:val="0"/>
  </w:num>
  <w:num w:numId="5">
    <w:abstractNumId w:val="16"/>
  </w:num>
  <w:num w:numId="6">
    <w:abstractNumId w:val="14"/>
  </w:num>
  <w:num w:numId="7">
    <w:abstractNumId w:val="9"/>
  </w:num>
  <w:num w:numId="8">
    <w:abstractNumId w:val="4"/>
  </w:num>
  <w:num w:numId="9">
    <w:abstractNumId w:val="10"/>
  </w:num>
  <w:num w:numId="10">
    <w:abstractNumId w:val="21"/>
  </w:num>
  <w:num w:numId="11">
    <w:abstractNumId w:val="24"/>
  </w:num>
  <w:num w:numId="12">
    <w:abstractNumId w:val="18"/>
  </w:num>
  <w:num w:numId="13">
    <w:abstractNumId w:val="3"/>
  </w:num>
  <w:num w:numId="14">
    <w:abstractNumId w:val="19"/>
  </w:num>
  <w:num w:numId="15">
    <w:abstractNumId w:val="15"/>
  </w:num>
  <w:num w:numId="16">
    <w:abstractNumId w:val="8"/>
  </w:num>
  <w:num w:numId="17">
    <w:abstractNumId w:val="1"/>
  </w:num>
  <w:num w:numId="18">
    <w:abstractNumId w:val="7"/>
  </w:num>
  <w:num w:numId="19">
    <w:abstractNumId w:val="11"/>
  </w:num>
  <w:num w:numId="20">
    <w:abstractNumId w:val="5"/>
  </w:num>
  <w:num w:numId="21">
    <w:abstractNumId w:val="12"/>
  </w:num>
  <w:num w:numId="22">
    <w:abstractNumId w:val="6"/>
  </w:num>
  <w:num w:numId="23">
    <w:abstractNumId w:val="22"/>
  </w:num>
  <w:num w:numId="24">
    <w:abstractNumId w:val="26"/>
  </w:num>
  <w:num w:numId="25">
    <w:abstractNumId w:val="17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5"/>
    <w:rsid w:val="00003B8F"/>
    <w:rsid w:val="00007762"/>
    <w:rsid w:val="00012B0D"/>
    <w:rsid w:val="00025501"/>
    <w:rsid w:val="000749D0"/>
    <w:rsid w:val="000B49AB"/>
    <w:rsid w:val="000D24CC"/>
    <w:rsid w:val="000D729C"/>
    <w:rsid w:val="00155D2D"/>
    <w:rsid w:val="00185177"/>
    <w:rsid w:val="00193DA5"/>
    <w:rsid w:val="001A5B3E"/>
    <w:rsid w:val="001A5D48"/>
    <w:rsid w:val="001D468C"/>
    <w:rsid w:val="002334FF"/>
    <w:rsid w:val="00233C87"/>
    <w:rsid w:val="00256F4D"/>
    <w:rsid w:val="00296E82"/>
    <w:rsid w:val="00297E7A"/>
    <w:rsid w:val="002D2C5C"/>
    <w:rsid w:val="003108F0"/>
    <w:rsid w:val="00321404"/>
    <w:rsid w:val="00337809"/>
    <w:rsid w:val="00355024"/>
    <w:rsid w:val="00361168"/>
    <w:rsid w:val="003B07FE"/>
    <w:rsid w:val="003C6015"/>
    <w:rsid w:val="004630AD"/>
    <w:rsid w:val="004A5054"/>
    <w:rsid w:val="004F2AC0"/>
    <w:rsid w:val="00523977"/>
    <w:rsid w:val="005713B3"/>
    <w:rsid w:val="005978E8"/>
    <w:rsid w:val="00613C26"/>
    <w:rsid w:val="0061704B"/>
    <w:rsid w:val="006A34A2"/>
    <w:rsid w:val="006F651B"/>
    <w:rsid w:val="00737F5C"/>
    <w:rsid w:val="00771182"/>
    <w:rsid w:val="0079675F"/>
    <w:rsid w:val="007A2CA0"/>
    <w:rsid w:val="007B7850"/>
    <w:rsid w:val="008043A0"/>
    <w:rsid w:val="00827792"/>
    <w:rsid w:val="00833AC7"/>
    <w:rsid w:val="00855791"/>
    <w:rsid w:val="00863F22"/>
    <w:rsid w:val="009042FC"/>
    <w:rsid w:val="00917A20"/>
    <w:rsid w:val="00937C1C"/>
    <w:rsid w:val="0096795B"/>
    <w:rsid w:val="009830DC"/>
    <w:rsid w:val="00985ED4"/>
    <w:rsid w:val="009F11B3"/>
    <w:rsid w:val="00A205B4"/>
    <w:rsid w:val="00A6721F"/>
    <w:rsid w:val="00A71928"/>
    <w:rsid w:val="00A76262"/>
    <w:rsid w:val="00AA4E78"/>
    <w:rsid w:val="00AA4F3D"/>
    <w:rsid w:val="00AC0BB7"/>
    <w:rsid w:val="00B90BC4"/>
    <w:rsid w:val="00B93456"/>
    <w:rsid w:val="00BA142E"/>
    <w:rsid w:val="00BE0B58"/>
    <w:rsid w:val="00BF3608"/>
    <w:rsid w:val="00BF3B61"/>
    <w:rsid w:val="00BF6389"/>
    <w:rsid w:val="00BF691E"/>
    <w:rsid w:val="00C00665"/>
    <w:rsid w:val="00C02AD2"/>
    <w:rsid w:val="00C23803"/>
    <w:rsid w:val="00C61CDC"/>
    <w:rsid w:val="00C671C4"/>
    <w:rsid w:val="00C74298"/>
    <w:rsid w:val="00CE45F5"/>
    <w:rsid w:val="00CE50CA"/>
    <w:rsid w:val="00CF2353"/>
    <w:rsid w:val="00CF2EB6"/>
    <w:rsid w:val="00D052D6"/>
    <w:rsid w:val="00D149B2"/>
    <w:rsid w:val="00DC344C"/>
    <w:rsid w:val="00DD2107"/>
    <w:rsid w:val="00DF2D65"/>
    <w:rsid w:val="00E272F8"/>
    <w:rsid w:val="00E62B18"/>
    <w:rsid w:val="00E639C9"/>
    <w:rsid w:val="00E83207"/>
    <w:rsid w:val="00EF24E5"/>
    <w:rsid w:val="00F03EDF"/>
    <w:rsid w:val="00F11AA3"/>
    <w:rsid w:val="00F215FC"/>
    <w:rsid w:val="00F21A4A"/>
    <w:rsid w:val="00F35E4C"/>
    <w:rsid w:val="00F51AB7"/>
    <w:rsid w:val="00F728A7"/>
    <w:rsid w:val="00F7679D"/>
    <w:rsid w:val="00F86AC4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2024-05-24T07:26:00Z</dcterms:created>
  <dcterms:modified xsi:type="dcterms:W3CDTF">2026-06-25T14:32:00Z</dcterms:modified>
</cp:coreProperties>
</file>