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Дополнительная общеразвивающая программа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«МАТЕМАТИКА, НЕЙРОСЕТИ И АЛГОРИТМЫ»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71.0" w:type="dxa"/>
        <w:jc w:val="left"/>
        <w:tblInd w:w="2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68"/>
        <w:gridCol w:w="6403"/>
        <w:tblGridChange w:id="0">
          <w:tblGrid>
            <w:gridCol w:w="4568"/>
            <w:gridCol w:w="640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u w:val="single"/>
              </w:rPr>
              <w:drawing>
                <wp:inline distB="0" distT="0" distL="0" distR="0">
                  <wp:extent cx="3086100" cy="234315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6247" r="625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43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Педагог дополнительного образования: 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Дингес Даниэль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Направленность: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Техническая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Уровень: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базовый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Продолжительность обучения: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год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 обучения: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Очная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Особые условия для поступления: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нет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начала обучения: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15.09.2025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Расписание занятий: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суббота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12:40-14:20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(2 ч.),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воскресенье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 12:40-14:20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(2 ч.)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Возраст обучающихся: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-1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лет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33cc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класс)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обучающихся для поступления: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групп: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Участники программы: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9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учащиеся г. Перми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Место проведения занятий: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33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614000, г. Пермь, ул. Пушкина, 76 «Муравейник»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33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33cc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17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АННОТАЦИЯ К ОБРАЗОВАТЕЛЬНОЙ ПРОГРАММЕ</w:t>
      </w:r>
    </w:p>
    <w:p w:rsidR="00000000" w:rsidDel="00000000" w:rsidP="00000000" w:rsidRDefault="00000000" w:rsidRPr="00000000" w14:paraId="00000018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left="125" w:right="158" w:firstLine="2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Программа «Математика, нейросети и алгоритмы» имеет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техническую и математическую направленность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Она предназначена для подростков поздней средней школы, заинтересованных в программировании, анализе данных и современных приложениях математики.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программы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Научить применять математику для моделирования и подготовить к работе с большими данными.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Образовательные задачи: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Научить работе с данными и применению математики для решения реальных задач в программировании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0" w:line="240" w:lineRule="auto"/>
        <w:ind w:left="125" w:right="158" w:firstLine="2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Воспитательные задачи: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0" w:right="158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Воспитать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ответственность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 результаты своей работы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0" w:right="158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Сформировать культуру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интеллектуального труда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самостоятельного поиска решений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0" w:right="158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Научить работать в команде для обсуждения проблем и оценки решений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0">
      <w:pPr>
        <w:spacing w:after="0" w:line="240" w:lineRule="auto"/>
        <w:ind w:left="125" w:right="158" w:firstLine="2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Развивающие задачи: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Развить навыки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математического моделирования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которые позволяют описывать реальные явления с помощью формул и алгоритмов;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4" w:right="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Научиться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анализировать данные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находить в них закономерности;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4" w:right="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Сформировать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системное мышление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способность разбивать большую задачу на мелкие, решаемые части.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left="125" w:right="158" w:firstLine="275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Планируемые результаты.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итогам прохождения программы ученики должны: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Знать основы программирования на языке Scala с использованием его библиотек;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4" w:right="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Применять разные области математики для творческого решения проблем;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4" w:right="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Понимать устройство нейросетей и процесс их обучения;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4" w:right="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Уметь анализировать и обрабатывать данные с помощью кода;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4" w:right="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Разрабатывать алгоритмы и математические модели.</w:t>
      </w:r>
    </w:p>
    <w:p w:rsidR="00000000" w:rsidDel="00000000" w:rsidP="00000000" w:rsidRDefault="00000000" w:rsidRPr="00000000" w14:paraId="0000002A">
      <w:pPr>
        <w:spacing w:after="0" w:line="240" w:lineRule="auto"/>
        <w:ind w:left="125" w:right="158" w:firstLine="2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Финальный проект: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Ученики разработают собственную программу для работы с данными, модель эволюции в природе или другой алгоритм с использованием полученных знаний.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Актуальность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программы обусловлена огромным спросом на IT-специалистов, которые умеют работать с большими данными, создавать нейросети и решать сложные алгоритмические задачи.</w:t>
      </w:r>
    </w:p>
    <w:p w:rsidR="00000000" w:rsidDel="00000000" w:rsidP="00000000" w:rsidRDefault="00000000" w:rsidRPr="00000000" w14:paraId="0000002C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Новизна заключается в применении языка Scala, подходящего для продвинутой работы с математикой и алгоритмами, и который применяется на одних из самых высокооплачиваемых должностях в IT.</w:t>
      </w:r>
    </w:p>
    <w:p w:rsidR="00000000" w:rsidDel="00000000" w:rsidP="00000000" w:rsidRDefault="00000000" w:rsidRPr="00000000" w14:paraId="0000002D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УЧЕБНЫЙ ПЛАН</w:t>
      </w:r>
    </w:p>
    <w:p w:rsidR="00000000" w:rsidDel="00000000" w:rsidP="00000000" w:rsidRDefault="00000000" w:rsidRPr="00000000" w14:paraId="0000002E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page" w:horzAnchor="margin" w:tblpX="0" w:tblpY="827.9296875"/>
        <w:tblW w:w="113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4725"/>
        <w:gridCol w:w="990"/>
        <w:gridCol w:w="1050"/>
        <w:gridCol w:w="1275"/>
        <w:gridCol w:w="3270"/>
        <w:tblGridChange w:id="0">
          <w:tblGrid>
            <w:gridCol w:w="4725"/>
            <w:gridCol w:w="990"/>
            <w:gridCol w:w="1050"/>
            <w:gridCol w:w="1275"/>
            <w:gridCol w:w="3270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4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раздела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5">
            <w:pPr>
              <w:ind w:left="113" w:right="113"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Всего, час.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 т.ч.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8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Форма контроля</w:t>
            </w:r>
          </w:p>
        </w:tc>
      </w:tr>
      <w:tr>
        <w:trPr>
          <w:cantSplit w:val="1"/>
          <w:trHeight w:val="110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ind w:left="113" w:right="113"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Теория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ind w:left="113" w:right="113"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Практика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Введение в образовательную программу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ind w:left="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Беседа, тестирование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Основы языка Scala, продвинутая работа с заметками Obsidian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Практическая работа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Данные и алгоритмы: структуры данных, сортировки, поиск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Семинар, решение задач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Теория игр и комбинаторика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Семинар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Математические модели и графы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Практическая работа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Машинное обучение и нейросети, эволюционные алгоритмы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Семинар, защита мини-проекта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Визуализация данных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Практическая работа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Финальный проект: Программа для работы с данными или математическая модель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Защита проекта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Итого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spacing w:line="267" w:lineRule="auto"/>
              <w:ind w:hanging="14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ind w:left="36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10" w:top="510" w:left="510" w:right="51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Arial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1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="240" w:lineRule="auto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