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-689607</wp:posOffset>
            </wp:positionH>
            <wp:positionV relativeFrom="paragraph">
              <wp:posOffset>99060</wp:posOffset>
            </wp:positionV>
            <wp:extent cx="1733550" cy="695325"/>
            <wp:effectExtent b="0" l="0" r="0" t="0"/>
            <wp:wrapSquare wrapText="bothSides" distB="0" distT="0" distL="114935" distR="114935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95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4434840</wp:posOffset>
            </wp:positionH>
            <wp:positionV relativeFrom="paragraph">
              <wp:posOffset>13335</wp:posOffset>
            </wp:positionV>
            <wp:extent cx="1447800" cy="927735"/>
            <wp:effectExtent b="0" l="0" r="0" t="0"/>
            <wp:wrapSquare wrapText="bothSides" distB="0" distT="0" distL="114300" distR="114300"/>
            <wp:docPr descr="https://www.rewizor.ru/files/222626prp6.jpg" id="2" name="image2.png"/>
            <a:graphic>
              <a:graphicData uri="http://schemas.openxmlformats.org/drawingml/2006/picture">
                <pic:pic>
                  <pic:nvPicPr>
                    <pic:cNvPr descr="https://www.rewizor.ru/files/222626prp6.jp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277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              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 конкурса музыкальных роликов (клипов)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«ЗАПОВЕДНЫЕ ОСТРОВА»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ind w:left="851" w:hanging="425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Общие положения 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ind w:left="851" w:hanging="425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95" w:right="0" w:hanging="4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 музыкальных роликов (клипов) «Заповедные острова» (далее – Конкурс) об особо охраняемых природных территориях (далее - ООПТ) и их друзьях (эковолонтерах). Ролик (клип) отражает красоту и уникальность природной территории, работу команды (участников) по ее сохранению. Сбор видеоматериалов ведется на ООПТ г. Перми, Пермского края.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95" w:right="0" w:hanging="4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Проводится для учащихся, молодежи, музыкальных коллективов, семей. Победители Конкурса получат возможность принять участие в IX Международном слете Друзей заповедных островов; а также в музыкальной экспедиции по ООПТ Пермского края и съемках ролика (клипа) о «заповедных островах» Прикамья.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95" w:right="0" w:hanging="4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 Конкурса: Пермское региональное отделение общероссийской общественной организации «Центр экологической политики и культуры» (ПРО ООО «ЦЭПК») при поддержке Президентского фонда культурных инициатив. Партнеры Конкурса: Межрегиональное общественное движение Друзей заповедных островов (МОД ДЗО), министерство природных ресурсов, лесного хозяйства и экологии Пермского края,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по экологии и природопользованию администрации города Перми, ФГБУ «Государственный заповедник «Басеги»,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Общероссийское общественно-государственное движение детей и молодежи «Движение первых», МАУ города Перми «Дом Молодёжи».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95" w:right="0" w:hanging="4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 проводится в период с 25 августа 2024 г. по 14 октября 2024 г. 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ind w:left="851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ind w:left="851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</w:t>
        <w:tab/>
        <w:t xml:space="preserve">Цели и задачи Конкурса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ind w:left="567" w:hanging="56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2.1.</w:t>
        <w:tab/>
        <w:t xml:space="preserve">Конкурс проводится с целью содействия развитию экологического добровольчества на природных территориях, включая ООПТ, и творческого потенциала среди учащихся, молодежи и семей средствами культуры.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Основные задачи Конкурса: 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 представить уникальность природных территорий (ООПТ) и добровольческие инициативы учащихся и молодежи на этих территориях;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 популяризировать экологический туризм и бережное отношение к природе малой родины;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 организовать и провести региональный конкурс роликов (клипов) «Заповедные острова»;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 организовать и провести музыкальный фестиваль клипов «Заповедные острова» с участием клубов друзей заповедных островов в рамках                   IX Международного слета Друзей заповедных островов.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ind w:left="851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ind w:left="851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</w:t>
        <w:tab/>
        <w:t xml:space="preserve">Участники Конкурса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ind w:left="851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ind w:left="567" w:hanging="56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3.1.</w:t>
        <w:tab/>
        <w:t xml:space="preserve">Принять участие в Конкурсе могут жители Перми и Пермского края.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ind w:left="567" w:hanging="56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3.2.   Возраст участников: от 14 лет до 99 лет. 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ind w:left="426" w:hanging="426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3.3. Участие в конкурсе бесплатное и командное. 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ind w:left="426" w:hanging="426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ind w:left="851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</w:t>
        <w:tab/>
        <w:t xml:space="preserve">Сроки и этапы проведения Конкурса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4.1. Первый этап (дистанционный) - 25.08-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.10.2024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г.: регистрация участников регионального этапа, прием роликов (клипов), выполненных самостоятельно в соответствии с требованиями Конкурса;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left="1276" w:hanging="425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09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.10.2024 г. - просмотр выполненных работ, отбор кандидатов для участия в очном этапе конкурса для участия в гала-концерте фестиваля «Заповедные острова» и в IX Международном слете Друзей заповедных островов, который состоится с 13-17.10. 2024 г. в г. Перми.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ind w:left="1276" w:hanging="425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4.2. Второй этап (очный) - 14.10.2024 г. - участие и награждение всех команд в гала-концерте в Доме молодежи (г. Пермь) и выступления участников, прошедших региональный конкурсный отбор. Участие победителей в IX Международном слете Друзей заповедных островов. 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ind w:left="851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ind w:left="851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</w:t>
        <w:tab/>
        <w:t xml:space="preserve">Номинации Конкурса и условия участия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ind w:left="851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5.1.</w:t>
        <w:tab/>
        <w:t xml:space="preserve">В Конкурсе музыкальных роликов (клипов) «Заповедные острова» предусмотрены четыре номинации: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2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«Авторская песня»;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2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«Популярная песня»;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2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«Стихи под музыку»;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2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«Лучший видеоряд».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5.2.  Ролик (клип) имеет законченный сюжет.  Важно представить наиболее полную информацию о природной территории, обратить внимание зрителей на рекреационный, культурный, исторический, ресурсный потенциал, показать опыт команды (если имеется) или представителей местного сообщества по природоохранной работе, исследованию, сохранению и развитию ООПТ.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 Желательно, чтобы в кадрах ролика (клипа) появлялись (эпизодически) исполнитель (-ли).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В финале ролика (клипа) обыгрывается призыв сохранять природу малой родины.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ind w:left="1843" w:hanging="56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5.2.1. К видеоматериалу должно прилагаться текстовое описание места и период съемки. 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ind w:left="1843" w:hanging="56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5.2.2. Приветствуется размещение ролика (клипа) в социальной сети ВКонтакте с текстовым описанием и хештегом #музыкальная_экспедиция#заповедные_острова_Пермь.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5.3. Каждый участник имеет право представить на Конкурс любое количество работ. Количество конкурсных Постов не ограничено. 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5.4.</w:t>
        <w:tab/>
        <w:t xml:space="preserve">Для участия в Конкурсе  приглашаем заполнить заявку до 23:59 мск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.2024 с указанием названия команды, ФИО заявителя, номинации, возраста участников, описание места и  периода съемки, контактов,  ссылки на ролик (клип), согласия на обработку персональных данных по адресу: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https://forms.yandex.ru/u/66cd914002848f0680e8dcc5/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Факт направления Участником заявки подразумевает, что он ознакомлен и согласен с настоящим Положением и дает свое согласие на обработку своих персональных данных.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ind w:firstLine="851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ind w:firstLine="85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 Технические требования к конкурсным работам - клипам (роликам)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ind w:firstLine="85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tabs>
          <w:tab w:val="left" w:leader="none" w:pos="1134"/>
        </w:tabs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6.1.  Для участия в Конкурсе принимаются видеоролики  продолжительностью от 1 до 3 минут в формате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mpeg, mov, mp4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 Выкладывать можно в социальной сети «BKонтакте». Ролик должен быть открыт и доступен для просмотра.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6.2. Для участия в конкурсе могут загружаться видеоработы, снятые как на видеокамеру, фотоаппарат, так и на мобильный телефон (смартфон). 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ind w:left="426" w:hanging="426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6.3. Использованные видео- и фотоматериалы должны быть созданы участниками Конкурса самостоятельно. Музыкальное сопровождение используется в соответствии с действующим законодательством.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ind w:left="426" w:hanging="426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6.4 Недопустимо предоставление на Конкурс видеоматериала, сделанного ВКонтакте с использованием видео или звука другого автора, а также с использованием музыки и футажа, любым образом нарушающих авторские права. 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ind w:left="426" w:hanging="426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6.5. Работы, представленные на Конкурс в неприемлемом качестве, или работы, проверку подлинности которых произвести невозможно, не принимаются к рассмотрению или будут дисквалифицированы. 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ind w:left="851" w:firstLine="0"/>
        <w:jc w:val="both"/>
        <w:rPr>
          <w:rFonts w:ascii="Arial" w:cs="Arial" w:eastAsia="Arial" w:hAnsi="Arial"/>
          <w:strike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7. Оценка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ind w:left="426" w:hanging="426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7.1. Все участники Конкурса получат Благодарственные письма,  памятные призы и сувениры, а также приглашение на Гала-концерт фестиваля «Заповедные острова» 14.10.2024 г. в Доме молодежи (г. Пермь).</w:t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ind w:left="426" w:hanging="426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7.2. Участники, признанные победителями, будут награждены дипломами и специальными призами, учрежденными Организатором и партнерами Конкурса,  получат возможность выступления на Гала-концерте фестиваля «Заповедные острова», и  участия в музыкальной экспедиции по ООПТ Перми и Пермского края (заповедник "Басеги", р. Усьва, памятник природы "Каменный город", ООПТ "Кунгурская ледяная пещера", ООПТ "Черняевский лес", ООПТ "Липовая гора" и т.п.) с 15 мая по 15 июля 2025 г. для создания ролика (клипа) о природных «островах» Прикамья с привлечением профессиональных музыкантов, видеографов, звукорежиссеров видеоролик, тем самым помогая привлечь внимание общественности к вопросам сохранения природы Пермского края и России в целом. 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426" w:hanging="426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7.3.</w:t>
        <w:tab/>
        <w:t xml:space="preserve">Организатор оставляет за собой право определения количества победителей в каждой номинации.</w:t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426" w:hanging="426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7.4. Организатор берет на себя расходы, связанные с Конкурсом.</w:t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426" w:hanging="426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85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2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"/>
      <w:lvlJc w:val="left"/>
      <w:pPr>
        <w:ind w:left="495" w:hanging="495"/>
      </w:pPr>
      <w:rPr/>
    </w:lvl>
    <w:lvl w:ilvl="1">
      <w:start w:val="1"/>
      <w:numFmt w:val="decimal"/>
      <w:lvlText w:val="%1.%2"/>
      <w:lvlJc w:val="left"/>
      <w:pPr>
        <w:ind w:left="495" w:hanging="495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1080" w:hanging="108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forms.yandex.ru/u/66cd914002848f0680e8dcc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