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6"/>
        <w:gridCol w:w="1605"/>
        <w:gridCol w:w="1666"/>
        <w:gridCol w:w="2551"/>
        <w:gridCol w:w="933"/>
        <w:gridCol w:w="1927"/>
        <w:gridCol w:w="1393"/>
      </w:tblGrid>
      <w:tr w:rsidR="001100C1" w:rsidRPr="001100C1" w:rsidTr="001100C1">
        <w:trPr>
          <w:trHeight w:val="9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100C1" w:rsidRPr="001100C1" w:rsidRDefault="001100C1" w:rsidP="001100C1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 w:rsidRPr="001100C1">
              <w:rPr>
                <w:color w:val="000000"/>
                <w:sz w:val="20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100C1" w:rsidRPr="001100C1" w:rsidRDefault="001100C1" w:rsidP="007B7F46">
            <w:pPr>
              <w:rPr>
                <w:color w:val="000000"/>
                <w:sz w:val="20"/>
              </w:rPr>
            </w:pPr>
            <w:r w:rsidRPr="001100C1">
              <w:rPr>
                <w:color w:val="000000"/>
                <w:sz w:val="20"/>
              </w:rPr>
              <w:t>Территория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100C1" w:rsidRPr="001100C1" w:rsidRDefault="001100C1" w:rsidP="007B7F46">
            <w:pPr>
              <w:rPr>
                <w:color w:val="000000"/>
                <w:sz w:val="20"/>
              </w:rPr>
            </w:pPr>
            <w:r w:rsidRPr="001100C1">
              <w:rPr>
                <w:color w:val="000000"/>
                <w:sz w:val="20"/>
              </w:rPr>
              <w:t>Автор, авторский 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100C1" w:rsidRPr="001100C1" w:rsidRDefault="001100C1" w:rsidP="007B7F46">
            <w:pPr>
              <w:rPr>
                <w:color w:val="000000"/>
                <w:sz w:val="20"/>
                <w:szCs w:val="22"/>
              </w:rPr>
            </w:pPr>
            <w:r w:rsidRPr="001100C1">
              <w:rPr>
                <w:color w:val="000000"/>
                <w:sz w:val="20"/>
                <w:szCs w:val="22"/>
              </w:rPr>
              <w:t>Образовательная организация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100C1" w:rsidRPr="001100C1" w:rsidRDefault="001100C1" w:rsidP="007B7F46">
            <w:pPr>
              <w:rPr>
                <w:color w:val="000000"/>
                <w:sz w:val="20"/>
              </w:rPr>
            </w:pPr>
            <w:r w:rsidRPr="001100C1">
              <w:rPr>
                <w:color w:val="000000"/>
                <w:sz w:val="20"/>
              </w:rPr>
              <w:t>Номинация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100C1" w:rsidRPr="001100C1" w:rsidRDefault="001100C1" w:rsidP="007B7F46">
            <w:pPr>
              <w:rPr>
                <w:color w:val="000000"/>
                <w:sz w:val="20"/>
              </w:rPr>
            </w:pPr>
            <w:r w:rsidRPr="001100C1">
              <w:rPr>
                <w:color w:val="000000"/>
                <w:sz w:val="20"/>
              </w:rPr>
              <w:t>Название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1100C1" w:rsidRPr="001100C1" w:rsidRDefault="001100C1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00C1">
              <w:rPr>
                <w:b/>
                <w:bCs/>
                <w:color w:val="000000"/>
                <w:sz w:val="20"/>
              </w:rPr>
              <w:t>Результат</w:t>
            </w:r>
          </w:p>
        </w:tc>
      </w:tr>
      <w:tr w:rsidR="007B7F46" w:rsidRPr="001100C1" w:rsidTr="001100C1">
        <w:trPr>
          <w:trHeight w:val="38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Пермский городской округ;</w:t>
            </w:r>
            <w:r w:rsidRPr="007B7F46">
              <w:rPr>
                <w:color w:val="000000"/>
                <w:sz w:val="20"/>
              </w:rPr>
              <w:br/>
            </w:r>
            <w:proofErr w:type="spellStart"/>
            <w:r w:rsidRPr="007B7F46">
              <w:rPr>
                <w:color w:val="000000"/>
                <w:sz w:val="20"/>
              </w:rPr>
              <w:t>Бардымский</w:t>
            </w:r>
            <w:proofErr w:type="spellEnd"/>
            <w:r w:rsidRPr="007B7F46">
              <w:rPr>
                <w:color w:val="000000"/>
                <w:sz w:val="20"/>
              </w:rPr>
              <w:t xml:space="preserve"> муниципальный округ;</w:t>
            </w:r>
            <w:r w:rsidRPr="007B7F46">
              <w:rPr>
                <w:color w:val="000000"/>
                <w:sz w:val="20"/>
              </w:rPr>
              <w:br/>
              <w:t>Городской округ ЗАТО Звездный;</w:t>
            </w:r>
            <w:r w:rsidRPr="007B7F46">
              <w:rPr>
                <w:color w:val="000000"/>
                <w:sz w:val="20"/>
              </w:rPr>
              <w:br/>
              <w:t>Соликамский городской округ;</w:t>
            </w:r>
            <w:r w:rsidRPr="007B7F46">
              <w:rPr>
                <w:color w:val="000000"/>
                <w:sz w:val="20"/>
              </w:rPr>
              <w:br/>
              <w:t>Чусовской городской округ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Тессман</w:t>
            </w:r>
            <w:proofErr w:type="spellEnd"/>
            <w:r w:rsidRPr="007B7F46">
              <w:rPr>
                <w:color w:val="000000"/>
                <w:sz w:val="20"/>
              </w:rPr>
              <w:t xml:space="preserve"> Ю.Б.;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Углицких</w:t>
            </w:r>
            <w:proofErr w:type="spellEnd"/>
            <w:r w:rsidRPr="007B7F46">
              <w:rPr>
                <w:color w:val="000000"/>
                <w:sz w:val="20"/>
              </w:rPr>
              <w:t xml:space="preserve"> И.В.;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Фуреева</w:t>
            </w:r>
            <w:proofErr w:type="spellEnd"/>
            <w:r w:rsidRPr="007B7F46">
              <w:rPr>
                <w:color w:val="000000"/>
                <w:sz w:val="20"/>
              </w:rPr>
              <w:t xml:space="preserve"> Е.И.;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Павлюкова С.А.;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Устюгова Е.Н.;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Новоселова Л.В.;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Хмурчик</w:t>
            </w:r>
            <w:proofErr w:type="spellEnd"/>
            <w:r w:rsidRPr="007B7F46">
              <w:rPr>
                <w:color w:val="000000"/>
                <w:sz w:val="20"/>
              </w:rPr>
              <w:t xml:space="preserve"> Т.Ю.;</w:t>
            </w:r>
          </w:p>
          <w:p w:rsidR="007B7F46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Кучукбаева</w:t>
            </w:r>
            <w:proofErr w:type="spellEnd"/>
            <w:r w:rsidRPr="007B7F46">
              <w:rPr>
                <w:color w:val="000000"/>
                <w:sz w:val="20"/>
              </w:rPr>
              <w:t xml:space="preserve"> Р.М.;</w:t>
            </w:r>
          </w:p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Терехова Н.Ю.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  <w:szCs w:val="22"/>
              </w:rPr>
            </w:pPr>
            <w:r w:rsidRPr="007B7F46">
              <w:rPr>
                <w:color w:val="000000"/>
                <w:sz w:val="20"/>
                <w:szCs w:val="22"/>
              </w:rPr>
              <w:t>ГУ ДО «Пермский краевой центр «Муравейник»;</w:t>
            </w:r>
            <w:r w:rsidRPr="007B7F46">
              <w:rPr>
                <w:color w:val="000000"/>
                <w:sz w:val="20"/>
                <w:szCs w:val="22"/>
              </w:rPr>
              <w:br/>
              <w:t>ФГАОУ ВО «ПГНИУ»;</w:t>
            </w:r>
            <w:r w:rsidRPr="007B7F46">
              <w:rPr>
                <w:color w:val="000000"/>
                <w:sz w:val="20"/>
                <w:szCs w:val="22"/>
              </w:rPr>
              <w:br/>
              <w:t>МАОУ «</w:t>
            </w:r>
            <w:proofErr w:type="spellStart"/>
            <w:r w:rsidRPr="007B7F46">
              <w:rPr>
                <w:color w:val="000000"/>
                <w:sz w:val="20"/>
                <w:szCs w:val="22"/>
              </w:rPr>
              <w:t>Бардымская</w:t>
            </w:r>
            <w:proofErr w:type="spellEnd"/>
            <w:r w:rsidRPr="007B7F46">
              <w:rPr>
                <w:color w:val="000000"/>
                <w:sz w:val="20"/>
                <w:szCs w:val="22"/>
              </w:rPr>
              <w:t xml:space="preserve"> гимназия им. Г. Тукая»;</w:t>
            </w:r>
            <w:r w:rsidRPr="007B7F46">
              <w:rPr>
                <w:color w:val="000000"/>
                <w:sz w:val="20"/>
                <w:szCs w:val="22"/>
              </w:rPr>
              <w:br/>
              <w:t>ФГКОУ «Пермское СВУ Министерства обороны РФ»;</w:t>
            </w:r>
            <w:r w:rsidRPr="007B7F46">
              <w:rPr>
                <w:color w:val="000000"/>
                <w:sz w:val="20"/>
                <w:szCs w:val="22"/>
              </w:rPr>
              <w:br/>
              <w:t>МАОУ «Гимназия № 1» г. Соликамск;</w:t>
            </w:r>
            <w:r w:rsidRPr="007B7F46">
              <w:rPr>
                <w:color w:val="000000"/>
                <w:sz w:val="20"/>
                <w:szCs w:val="22"/>
              </w:rPr>
              <w:br/>
              <w:t>МБУДО «ЦДТ «Ровесник» г. Чусовой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Дистанционная игра «В мире генетики и селекции»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Ильинский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Сунцова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Интеллектуально-творческая игра «Сторонушка Ильинская»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18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Верещагинский</w:t>
            </w:r>
            <w:proofErr w:type="spellEnd"/>
            <w:r w:rsidRPr="007B7F46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Белослудцева</w:t>
            </w:r>
            <w:proofErr w:type="spellEnd"/>
            <w:r w:rsidRPr="007B7F46">
              <w:rPr>
                <w:color w:val="000000"/>
                <w:sz w:val="20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МБОУ "ВОК" СП Станция юных техников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Занятие по робототехнике «Конструкторское бюро» для обучающихся среднего школьного возраста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Чайковский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Чайкина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МАУДО "Центр дополнительного образования"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«Основы </w:t>
            </w:r>
            <w:proofErr w:type="spellStart"/>
            <w:r w:rsidRPr="007B7F46">
              <w:rPr>
                <w:color w:val="000000"/>
                <w:sz w:val="20"/>
              </w:rPr>
              <w:t>алгоритмики</w:t>
            </w:r>
            <w:proofErr w:type="spellEnd"/>
            <w:r w:rsidRPr="007B7F46">
              <w:rPr>
                <w:color w:val="000000"/>
                <w:sz w:val="20"/>
              </w:rPr>
              <w:t xml:space="preserve"> и логики»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Верещагинский</w:t>
            </w:r>
            <w:proofErr w:type="spellEnd"/>
            <w:r w:rsidRPr="007B7F46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Белослудцева</w:t>
            </w:r>
            <w:proofErr w:type="spellEnd"/>
            <w:r w:rsidRPr="007B7F46">
              <w:rPr>
                <w:color w:val="000000"/>
                <w:sz w:val="20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МБОУ "ВОК" СП Станция юных техников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Дополнительная общеобразовательная программа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"Деталька"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Чайковский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Пархоменко Н.С.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МАОУ "СОШ №10"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"Накормившие и исцелившие Человечество?"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Чернавина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Дополнительная общеобразовательная программа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Программа профессиональной пробы «</w:t>
            </w:r>
            <w:proofErr w:type="spellStart"/>
            <w:r w:rsidRPr="007B7F46">
              <w:rPr>
                <w:color w:val="000000"/>
                <w:sz w:val="20"/>
              </w:rPr>
              <w:t>Auto-Track</w:t>
            </w:r>
            <w:proofErr w:type="spellEnd"/>
            <w:r w:rsidRPr="007B7F46">
              <w:rPr>
                <w:color w:val="000000"/>
                <w:sz w:val="20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Чайковский городской округ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1" w:rsidRPr="001100C1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Башурова</w:t>
            </w:r>
            <w:proofErr w:type="spellEnd"/>
            <w:r w:rsidRPr="007B7F46">
              <w:rPr>
                <w:color w:val="000000"/>
                <w:sz w:val="20"/>
              </w:rPr>
              <w:t xml:space="preserve"> Ю.А.;</w:t>
            </w:r>
          </w:p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Таначева</w:t>
            </w:r>
            <w:proofErr w:type="spellEnd"/>
            <w:r w:rsidRPr="007B7F46">
              <w:rPr>
                <w:color w:val="000000"/>
                <w:sz w:val="20"/>
              </w:rPr>
              <w:t xml:space="preserve"> Н.А.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МАУДО "Центр дополнительного образования"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Дополнительная общеоб</w:t>
            </w:r>
            <w:r w:rsidRPr="007B7F46">
              <w:rPr>
                <w:color w:val="000000"/>
                <w:sz w:val="20"/>
              </w:rPr>
              <w:lastRenderedPageBreak/>
              <w:t>разовательная программа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lastRenderedPageBreak/>
              <w:t>«ПОКОЛЕНИЕ PYTHON»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15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Муниципальное образование «Город Березники»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Дедюхина Т.Н.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МАОУ «Школа №7 для обучающихся с ОВЗ»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Дополнительная общеобразовательная программа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«Занимательная анимация»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Устюгова Л.Е.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Дополнительная общеобразовательная программа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ДОП технической направленности «</w:t>
            </w:r>
            <w:proofErr w:type="spellStart"/>
            <w:r w:rsidRPr="007B7F46">
              <w:rPr>
                <w:color w:val="000000"/>
                <w:sz w:val="20"/>
              </w:rPr>
              <w:t>Робо</w:t>
            </w:r>
            <w:proofErr w:type="spellEnd"/>
            <w:r w:rsidRPr="007B7F46">
              <w:rPr>
                <w:color w:val="000000"/>
                <w:sz w:val="20"/>
              </w:rPr>
              <w:t>-штурм»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15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Кунгурский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Пастухов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Рабочая тетрадь, Пенопластовые модели самолетов Миг-15, Су-25, Миг-29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Сокровищук</w:t>
            </w:r>
            <w:proofErr w:type="spellEnd"/>
            <w:r w:rsidRPr="007B7F46">
              <w:rPr>
                <w:color w:val="000000"/>
                <w:sz w:val="20"/>
              </w:rPr>
              <w:t xml:space="preserve"> С.Г.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Три предприятия. Расчеты в </w:t>
            </w:r>
            <w:proofErr w:type="spellStart"/>
            <w:r w:rsidRPr="007B7F46">
              <w:rPr>
                <w:color w:val="000000"/>
                <w:sz w:val="20"/>
              </w:rPr>
              <w:t>Excel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25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ЗАТО Звездный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Минаева Л.П.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МБУ "СОШ"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Методическая разработка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Урок-практическая работа «Приготовление раствора с определённой массовой долей растворённого вещества (соли)»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Соликамский городской округ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Попова И.Н.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МАОУ "СОШ №7"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"Исследовательская деятельность школьников по химии"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Лауреат</w:t>
            </w:r>
          </w:p>
        </w:tc>
      </w:tr>
      <w:tr w:rsidR="007B7F46" w:rsidRPr="001100C1" w:rsidTr="001100C1">
        <w:trPr>
          <w:trHeight w:val="15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1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Антипина М.В.;</w:t>
            </w:r>
          </w:p>
          <w:p w:rsidR="00377F11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Власова А.А.;</w:t>
            </w:r>
          </w:p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Соболевских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МАУ ДО ЦДТ «Шанс» </w:t>
            </w:r>
            <w:proofErr w:type="spellStart"/>
            <w:r w:rsidRPr="007B7F46">
              <w:rPr>
                <w:color w:val="000000"/>
                <w:sz w:val="20"/>
              </w:rPr>
              <w:t>г.Перми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Технологическая карта интегрированного занятия «Настольная игра «По заячьему следу»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Митина Е.С.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ГУ ДО «Пермский краевой центр «Муравейник»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proofErr w:type="spellStart"/>
            <w:r w:rsidRPr="007B7F46">
              <w:rPr>
                <w:color w:val="000000"/>
                <w:sz w:val="20"/>
              </w:rPr>
              <w:t>ГЕОшкола</w:t>
            </w:r>
            <w:proofErr w:type="spellEnd"/>
            <w:r w:rsidRPr="007B7F46">
              <w:rPr>
                <w:color w:val="000000"/>
                <w:sz w:val="20"/>
              </w:rPr>
              <w:t>. Рабочая тетрадь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  <w:tr w:rsidR="007B7F46" w:rsidRPr="001100C1" w:rsidTr="001100C1">
        <w:trPr>
          <w:trHeight w:val="15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46" w:rsidRPr="007B7F46" w:rsidRDefault="007B7F46" w:rsidP="001100C1">
            <w:pPr>
              <w:jc w:val="center"/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Пермский муниципальный округ Пермского края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1" w:rsidRPr="001100C1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Жукова А.С.;</w:t>
            </w:r>
          </w:p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Лобанова Е.С.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МАОУ ДО «Детско-юношеский центр «Импульс»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46" w:rsidRPr="007B7F46" w:rsidRDefault="007B7F46" w:rsidP="007B7F46">
            <w:pPr>
              <w:rPr>
                <w:color w:val="000000"/>
                <w:sz w:val="20"/>
              </w:rPr>
            </w:pPr>
            <w:r w:rsidRPr="007B7F46">
              <w:rPr>
                <w:color w:val="000000"/>
                <w:sz w:val="20"/>
              </w:rPr>
              <w:t xml:space="preserve">Серия учебных </w:t>
            </w:r>
            <w:proofErr w:type="gramStart"/>
            <w:r w:rsidRPr="007B7F46">
              <w:rPr>
                <w:color w:val="000000"/>
                <w:sz w:val="20"/>
              </w:rPr>
              <w:t>занятий  «</w:t>
            </w:r>
            <w:proofErr w:type="gramEnd"/>
            <w:r w:rsidRPr="007B7F46">
              <w:rPr>
                <w:color w:val="000000"/>
                <w:sz w:val="20"/>
              </w:rPr>
              <w:t>Цирк роботов»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B7F46" w:rsidRPr="007B7F46" w:rsidRDefault="007B7F46" w:rsidP="007B7F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7F46">
              <w:rPr>
                <w:b/>
                <w:bCs/>
                <w:color w:val="000000"/>
                <w:sz w:val="20"/>
              </w:rPr>
              <w:t>Дипломант</w:t>
            </w:r>
          </w:p>
        </w:tc>
      </w:tr>
    </w:tbl>
    <w:p w:rsidR="00776B2F" w:rsidRDefault="00776B2F" w:rsidP="00776B2F">
      <w:pPr>
        <w:ind w:firstLine="709"/>
      </w:pPr>
    </w:p>
    <w:sectPr w:rsidR="0077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87"/>
    <w:rsid w:val="001100C1"/>
    <w:rsid w:val="00377F11"/>
    <w:rsid w:val="00530C40"/>
    <w:rsid w:val="00776B2F"/>
    <w:rsid w:val="007B7F46"/>
    <w:rsid w:val="008D4D2F"/>
    <w:rsid w:val="00A40A4B"/>
    <w:rsid w:val="00AA1010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BBB"/>
  <w15:chartTrackingRefBased/>
  <w15:docId w15:val="{9FA2A5CC-C1A4-4529-AAC0-034169AE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ksenya_muraveinic</dc:creator>
  <cp:keywords/>
  <dc:description/>
  <cp:lastModifiedBy>Жадаев Дмитрий</cp:lastModifiedBy>
  <cp:revision>4</cp:revision>
  <dcterms:created xsi:type="dcterms:W3CDTF">2023-05-30T09:39:00Z</dcterms:created>
  <dcterms:modified xsi:type="dcterms:W3CDTF">2023-05-31T04:24:00Z</dcterms:modified>
</cp:coreProperties>
</file>