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туристско-спортивных МКК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15.12.2018 г.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2A05" w:rsidRDefault="00222A05" w:rsidP="00222A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маршрутной книжки № 5-Тур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Маршрутная книжка представляет собой документ из 16 страниц (с учетом обложки) формата А5, распечатанных на четырех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Увеличение количества страниц не допускается.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групп, состав которых превышает 17 человек, необходимо оформить на отдельном листе Вкладыш в маршрутную книжку на дополнительных участников.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Бланк маршрутной книжки, представленный в текстовом формате, после заполнения его на компьютере распечатывается на принтере на четырех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 двух сторон, по две страницы на одну сторону листа</w:t>
      </w:r>
      <w:r w:rsidR="00BB6E69">
        <w:rPr>
          <w:rFonts w:ascii="Times New Roman" w:hAnsi="Times New Roman" w:cs="Times New Roman"/>
          <w:sz w:val="28"/>
          <w:szCs w:val="28"/>
        </w:rPr>
        <w:t xml:space="preserve"> (с учетом нумерации страниц)</w:t>
      </w:r>
      <w:r>
        <w:rPr>
          <w:rFonts w:ascii="Times New Roman" w:hAnsi="Times New Roman" w:cs="Times New Roman"/>
          <w:sz w:val="28"/>
          <w:szCs w:val="28"/>
        </w:rPr>
        <w:t xml:space="preserve">, с последующим скреплением листов </w:t>
      </w:r>
      <w:r w:rsidR="00BB6E69">
        <w:rPr>
          <w:rFonts w:ascii="Times New Roman" w:hAnsi="Times New Roman" w:cs="Times New Roman"/>
          <w:sz w:val="28"/>
          <w:szCs w:val="28"/>
        </w:rPr>
        <w:t xml:space="preserve">по центру </w:t>
      </w:r>
      <w:r>
        <w:rPr>
          <w:rFonts w:ascii="Times New Roman" w:hAnsi="Times New Roman" w:cs="Times New Roman"/>
          <w:sz w:val="28"/>
          <w:szCs w:val="28"/>
        </w:rPr>
        <w:t xml:space="preserve">скобой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BB6E69">
        <w:rPr>
          <w:rFonts w:ascii="Times New Roman" w:hAnsi="Times New Roman" w:cs="Times New Roman"/>
          <w:sz w:val="28"/>
          <w:szCs w:val="28"/>
        </w:rPr>
        <w:t xml:space="preserve">маршрутной книжки </w:t>
      </w:r>
      <w:r>
        <w:rPr>
          <w:rFonts w:ascii="Times New Roman" w:hAnsi="Times New Roman" w:cs="Times New Roman"/>
          <w:sz w:val="28"/>
          <w:szCs w:val="28"/>
        </w:rPr>
        <w:t xml:space="preserve">вручную бланк </w:t>
      </w:r>
      <w:r w:rsidR="00BB6E6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распечатывается на принтере.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каждой странице, включая первую, в верхней части проставляется номер </w:t>
      </w:r>
      <w:r w:rsidR="00BB6E69">
        <w:rPr>
          <w:rFonts w:ascii="Times New Roman" w:hAnsi="Times New Roman" w:cs="Times New Roman"/>
          <w:sz w:val="28"/>
          <w:szCs w:val="28"/>
        </w:rPr>
        <w:t>маршрутной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0" w:rsidRDefault="00637BD0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69" w:rsidRDefault="00BB6E69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Прилагается:</w:t>
      </w:r>
    </w:p>
    <w:p w:rsidR="007234D5" w:rsidRPr="00637BD0" w:rsidRDefault="007234D5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D0">
        <w:rPr>
          <w:rFonts w:ascii="Times New Roman" w:hAnsi="Times New Roman" w:cs="Times New Roman"/>
          <w:sz w:val="28"/>
          <w:szCs w:val="28"/>
        </w:rPr>
        <w:t>Инструкция по заполнению маршрутной книжки спортивных туристских маршрутов.</w:t>
      </w:r>
    </w:p>
    <w:p w:rsidR="00637BD0" w:rsidRPr="00637BD0" w:rsidRDefault="00637BD0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D0">
        <w:rPr>
          <w:rFonts w:ascii="Times New Roman" w:hAnsi="Times New Roman" w:cs="Times New Roman"/>
          <w:sz w:val="28"/>
          <w:szCs w:val="28"/>
        </w:rPr>
        <w:t xml:space="preserve">Решение президиума Федерации спортивного туризма России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637BD0">
        <w:rPr>
          <w:rFonts w:ascii="Times New Roman" w:hAnsi="Times New Roman" w:cs="Times New Roman"/>
          <w:sz w:val="28"/>
          <w:szCs w:val="28"/>
        </w:rPr>
        <w:t>возобновл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637BD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7BD0">
        <w:rPr>
          <w:rFonts w:ascii="Times New Roman" w:hAnsi="Times New Roman" w:cs="Times New Roman"/>
          <w:sz w:val="28"/>
          <w:szCs w:val="28"/>
        </w:rPr>
        <w:t xml:space="preserve"> маршрутно-квалификационных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в условиях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приложение 1 к протоколу заседания президиума ФСТР </w:t>
      </w:r>
      <w:r w:rsidRPr="00637BD0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637BD0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№ 2/2020.</w:t>
      </w:r>
    </w:p>
    <w:p w:rsidR="00BB6E69" w:rsidRPr="00637BD0" w:rsidRDefault="00BB6E69">
      <w:pPr>
        <w:rPr>
          <w:rFonts w:ascii="Times New Roman" w:hAnsi="Times New Roman" w:cs="Times New Roman"/>
          <w:sz w:val="28"/>
          <w:szCs w:val="28"/>
        </w:rPr>
      </w:pPr>
      <w:r w:rsidRPr="00637BD0">
        <w:rPr>
          <w:rFonts w:ascii="Times New Roman" w:hAnsi="Times New Roman" w:cs="Times New Roman"/>
          <w:sz w:val="28"/>
          <w:szCs w:val="28"/>
        </w:rPr>
        <w:br w:type="page"/>
      </w:r>
    </w:p>
    <w:p w:rsidR="00BB6E69" w:rsidRPr="007234D5" w:rsidRDefault="00BB6E69" w:rsidP="007234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заполнению маршрутной книжки спортивных туристских маршрутов</w:t>
      </w:r>
    </w:p>
    <w:p w:rsidR="00BB6E69" w:rsidRPr="00273CC9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C9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1.1. Маршрутная книжка (далее – МК) является основным документом, по которому маршрутно-квалификационная комиссия (далее – МКК) определяет квалификацию спортивной группы, оценивает возможность команды совершить планируемый поход, решает, выпускать или нет группу на спортивный туристский маршрут (далее ‒ СТМ).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1.2. МК является обязательным документом наряду с отчетом о маршруте при экспертной оценке категории сложности пройденного похода (маршрута).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1.3. МК становится одним из базовых документов, на которые опирается разбирательство происшедшего случая во всех заинтересованных инстанциях при разборе нештатных ситуаций на маршруте: нет сообщения о начале/окончании маршрута в МКК или поисково-спасательную службу (далее ‒ ПСС), участник/команда пропали без вести, произошла авария и участник/участники 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травмировались</w:t>
      </w:r>
      <w:proofErr w:type="gramEnd"/>
      <w:r w:rsidRPr="007234D5">
        <w:rPr>
          <w:rFonts w:ascii="Times New Roman" w:hAnsi="Times New Roman" w:cs="Times New Roman"/>
          <w:sz w:val="28"/>
          <w:szCs w:val="28"/>
        </w:rPr>
        <w:t>/погибли и т. д. Для чего предусмотрена процедура изъятия МК в соответствии с существующим административным и уголовным законодательством. Следует особо подчеркнуть, что руководитель группы несет персональную ответственность за правдивость предоставленных сведений о группе, материально-техническом и информационном обеспечении СТМ.</w:t>
      </w:r>
    </w:p>
    <w:p w:rsidR="00BB6E69" w:rsidRPr="00273CC9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C9">
        <w:rPr>
          <w:rFonts w:ascii="Times New Roman" w:hAnsi="Times New Roman" w:cs="Times New Roman"/>
          <w:b/>
          <w:sz w:val="28"/>
          <w:szCs w:val="28"/>
        </w:rPr>
        <w:t>2. Требования к маршрутной книжке, ошибки в их оформлении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2.1. МК должна содержать во всех разделах абсолютно достоверную информацию об участниках похода, особенностях заявленного к прохождению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2.2. При оформлении раздела «Состав группы» руководитель группы обязан довести до сведения участников Правила вида спорта «спортивный туризм», а также правила техники безопасности. Участники лично расписываются в знании «Правил» в соответствующей графе. 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234D5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обнаружении подделки подписи участников маршрутные документы к рассмотрению ММК не принимаются, руководитель группы отстраняется от своих обязанностей до особого разбирательства в региональной МКК. </w:t>
      </w:r>
      <w:proofErr w:type="gramEnd"/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При оформлении пешеходных, лыжных, горных маршрутов в разделе «Опыт участников» указывается также перевальный опыт, опыт восхождения на категорированные вершины, уровень спортивной и инструкторской подготовки участников и руководителя. Подлинность информации данного раздела и прилагаемые документы (справки о зачете прохождения СТМ, о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меддопуске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, страховые полисы) проверяются членом МКК, который должен сделать следующие записи: «Страховые полисы предъявлены,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меддопуск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имеется. Группа допущена к соревнованиям» (подпись, Ф.И.О. члена МКК, дата, штамп МКК). 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2.3. В разделе «План путешествия» подробно указывается нитка маршрута с календарными датами прохождения участков. В нитке маршрута указываются характер, высота и категория трудности препятствий, как известных, так и предполагаемых к прохождению впервые (существующая или оценочная).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2.4. В разделе «Схема маршрута» указывают, какими картографическими материалами группа пользовалась при планировании похода. В МКК для рассмотрения присылается картографический материал любого масштаба, на котором указываются: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подробная нитка маршрута;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места предполагаемых ночевок с их календарными датами;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запасные варианты маршрута и пути экстренной эвакуации группы с каждого отдельного участка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2.5. В разделе «Сложные участки маршрута» целесообразно указать источники информации, используемые при проработке тактики и техники преодоления сложных локальных и протяженных препятствий маршрута: книги, монографии, отчеты, разделы страничек сети Интернет, фамилии и </w:t>
      </w:r>
      <w:r w:rsidRPr="007234D5">
        <w:rPr>
          <w:rFonts w:ascii="Times New Roman" w:hAnsi="Times New Roman" w:cs="Times New Roman"/>
          <w:sz w:val="28"/>
          <w:szCs w:val="28"/>
        </w:rPr>
        <w:lastRenderedPageBreak/>
        <w:t>адреса туристов, с которыми велась переписка или проводились личные консультации.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первопрохождений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препятствий или похождения известного препятствия по новой схеме необходимо подробно указать маршрут прохождения, аргументировано обосновать предполагаемую категорию трудности препятствия. Приветствуется включение в данный раздел кратких схем и рисунков. В конце раздела руководитель расписывается и ставит календарную дату.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2.6. В разделе «Материальное обеспечение группы» за набор продуктов питания, ремонтный набор, аптечку, не перечисляя их содержимого, руководитель группы расписывается в их наличии, ставится календарная дата.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В разделе «Специальное снаряжение» в необходимый перечень снаряжения обязательно должны быть включены средства навигации и средства связи, для водных маршрутов ‒ указано средство сплава (например:</w:t>
      </w:r>
      <w:proofErr w:type="gramEnd"/>
      <w:r w:rsidRPr="00723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«</w:t>
      </w:r>
      <w:r w:rsidRPr="001A6E73">
        <w:rPr>
          <w:rFonts w:ascii="Times New Roman" w:hAnsi="Times New Roman" w:cs="Times New Roman"/>
          <w:b/>
          <w:sz w:val="28"/>
          <w:szCs w:val="28"/>
        </w:rPr>
        <w:t>Спортивное туристско</w:t>
      </w:r>
      <w:r w:rsidR="007234D5" w:rsidRPr="001A6E73">
        <w:rPr>
          <w:rFonts w:ascii="Times New Roman" w:hAnsi="Times New Roman" w:cs="Times New Roman"/>
          <w:b/>
          <w:sz w:val="28"/>
          <w:szCs w:val="28"/>
        </w:rPr>
        <w:t>е судно</w:t>
      </w:r>
      <w:r w:rsidR="007234D5">
        <w:rPr>
          <w:rFonts w:ascii="Times New Roman" w:hAnsi="Times New Roman" w:cs="Times New Roman"/>
          <w:sz w:val="28"/>
          <w:szCs w:val="28"/>
        </w:rPr>
        <w:t xml:space="preserve"> – катамаран 4-местный»)</w:t>
      </w:r>
      <w:r w:rsidRPr="007234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2.8. В разделе «Весовые нагрузки на участника и группу в целом» приводятся реальные весовые х</w:t>
      </w:r>
      <w:r w:rsidR="007234D5">
        <w:rPr>
          <w:rFonts w:ascii="Times New Roman" w:hAnsi="Times New Roman" w:cs="Times New Roman"/>
          <w:sz w:val="28"/>
          <w:szCs w:val="28"/>
        </w:rPr>
        <w:t>арактеристики с учетом забросок</w:t>
      </w:r>
      <w:r w:rsidRPr="007234D5">
        <w:rPr>
          <w:rFonts w:ascii="Times New Roman" w:hAnsi="Times New Roman" w:cs="Times New Roman"/>
          <w:sz w:val="28"/>
          <w:szCs w:val="28"/>
        </w:rPr>
        <w:t>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2.9. В разделе «Контрольные пункты и контрольные сроки» необходимо указать номер телефона группы на маршруте для связи с МКК и ГСК соревнований, время сеанса связи и утвержденный в МКК график связи.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2.10. Приветствуется включение в МК предварительной оценки категории сложности маршрута по существующей Методике категорирования пешеходного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2.11. При заочном рассмотрении материалы заранее высылаются в адрес МКК.</w:t>
      </w:r>
    </w:p>
    <w:p w:rsidR="00637BD0" w:rsidRDefault="007234D5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При совершении туристских маршрутов группами обучающихся </w:t>
      </w:r>
      <w:r w:rsidR="00637BD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1A6E73" w:rsidRPr="001A6E73">
        <w:rPr>
          <w:rFonts w:ascii="Times New Roman" w:hAnsi="Times New Roman" w:cs="Times New Roman"/>
          <w:b/>
          <w:sz w:val="28"/>
          <w:szCs w:val="28"/>
        </w:rPr>
        <w:t>1.</w:t>
      </w:r>
      <w:r w:rsidR="001A6E73">
        <w:rPr>
          <w:rFonts w:ascii="Times New Roman" w:hAnsi="Times New Roman" w:cs="Times New Roman"/>
          <w:sz w:val="28"/>
          <w:szCs w:val="28"/>
        </w:rPr>
        <w:t xml:space="preserve"> </w:t>
      </w:r>
      <w:r w:rsidRPr="001A6E73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 xml:space="preserve">» ставится печать и подпись </w:t>
      </w:r>
      <w:r w:rsidR="00637BD0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организации.</w:t>
      </w:r>
    </w:p>
    <w:p w:rsidR="00637BD0" w:rsidRDefault="006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7BD0" w:rsidRPr="00273CC9" w:rsidRDefault="00637BD0" w:rsidP="00273CC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37BD0" w:rsidRPr="00273CC9" w:rsidRDefault="00637BD0" w:rsidP="00273CC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к протоколу заседания президиума ФСТР </w:t>
      </w:r>
    </w:p>
    <w:p w:rsidR="00637BD0" w:rsidRPr="00273CC9" w:rsidRDefault="00637BD0" w:rsidP="00273CC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>от 15.06.2020 г. № 2/2020</w:t>
      </w:r>
    </w:p>
    <w:p w:rsidR="00637BD0" w:rsidRPr="00273CC9" w:rsidRDefault="00637BD0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D0" w:rsidRPr="00273CC9" w:rsidRDefault="00637BD0" w:rsidP="00273C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C9">
        <w:rPr>
          <w:rFonts w:ascii="Times New Roman" w:hAnsi="Times New Roman" w:cs="Times New Roman"/>
          <w:b/>
          <w:sz w:val="28"/>
          <w:szCs w:val="28"/>
        </w:rPr>
        <w:t xml:space="preserve">О возобновлении деятельности маршрутно-квалификационных комиссий в условиях пандемии </w:t>
      </w:r>
      <w:proofErr w:type="spellStart"/>
      <w:r w:rsidRPr="00273CC9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9" w:rsidRP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В ряде регионов страны отмечается снижение распространения </w:t>
      </w:r>
      <w:proofErr w:type="spellStart"/>
      <w:r w:rsidRPr="00273C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3CC9">
        <w:rPr>
          <w:rFonts w:ascii="Times New Roman" w:hAnsi="Times New Roman" w:cs="Times New Roman"/>
          <w:sz w:val="28"/>
          <w:szCs w:val="28"/>
        </w:rPr>
        <w:t xml:space="preserve"> инфекции и ослабление карантинных ограничений. Решением президиума Федерации спортивного туризма России от 15 июня 2020 г. возобновляется деятельность маршрутно-квалификационных комиссий в полном объёме.</w:t>
      </w:r>
    </w:p>
    <w:p w:rsidR="00273CC9" w:rsidRP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Выпуск туристских групп на маршруты допускается при отсутствии карантинных ограничений на передвижение как в регионах проживания участников групп, так и в районах прохождения ими маршрутов. </w:t>
      </w:r>
    </w:p>
    <w:p w:rsidR="00273CC9" w:rsidRP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При рассмотрении маршрутных документов руководители туристских групп обязаны предоставить в МКК соответствующую информацию (файлы, сканы распоряжений, разрешений и пр.), </w:t>
      </w:r>
      <w:proofErr w:type="gramStart"/>
      <w:r w:rsidRPr="00273C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73CC9">
        <w:rPr>
          <w:rFonts w:ascii="Times New Roman" w:hAnsi="Times New Roman" w:cs="Times New Roman"/>
          <w:sz w:val="28"/>
          <w:szCs w:val="28"/>
        </w:rPr>
        <w:t xml:space="preserve"> остается в выпускающей МКК. </w:t>
      </w:r>
    </w:p>
    <w:p w:rsidR="00273CC9" w:rsidRP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При переезде к началу маршрута, прохождении населенных пунктов на маршруте и после его завершения группа должна соблюдать ограничения, установленные </w:t>
      </w:r>
      <w:proofErr w:type="spellStart"/>
      <w:r w:rsidRPr="00273CC9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273CC9">
        <w:rPr>
          <w:rFonts w:ascii="Times New Roman" w:hAnsi="Times New Roman" w:cs="Times New Roman"/>
          <w:sz w:val="28"/>
          <w:szCs w:val="28"/>
        </w:rPr>
        <w:t xml:space="preserve"> для этих территорий.  </w:t>
      </w:r>
    </w:p>
    <w:p w:rsidR="004334E1" w:rsidRPr="00273CC9" w:rsidRDefault="00273CC9" w:rsidP="00273CC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C9">
        <w:rPr>
          <w:rFonts w:ascii="Times New Roman" w:hAnsi="Times New Roman" w:cs="Times New Roman"/>
          <w:sz w:val="28"/>
          <w:szCs w:val="28"/>
        </w:rPr>
        <w:t xml:space="preserve">Заключение МКК сопровождается обязательной записью в маршрутной книжке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273CC9">
        <w:rPr>
          <w:rFonts w:ascii="Times New Roman" w:hAnsi="Times New Roman" w:cs="Times New Roman"/>
          <w:sz w:val="28"/>
          <w:szCs w:val="28"/>
        </w:rPr>
        <w:t xml:space="preserve"> «</w:t>
      </w:r>
      <w:r w:rsidRPr="001A6E73">
        <w:rPr>
          <w:rFonts w:ascii="Times New Roman" w:hAnsi="Times New Roman" w:cs="Times New Roman"/>
          <w:b/>
          <w:sz w:val="28"/>
          <w:szCs w:val="28"/>
        </w:rPr>
        <w:t>Особые указания МКК</w:t>
      </w:r>
      <w:r w:rsidRPr="00273CC9">
        <w:rPr>
          <w:rFonts w:ascii="Times New Roman" w:hAnsi="Times New Roman" w:cs="Times New Roman"/>
          <w:sz w:val="28"/>
          <w:szCs w:val="28"/>
        </w:rPr>
        <w:t>»: «Заключение МКК действительно при условии соблюдении участниками группы ограничительных мер, введённых органами государственной власти по месту проживания участников, в районе проведения маршрута, а также при переезде к началу маршрута и после его завершения».</w:t>
      </w:r>
    </w:p>
    <w:sectPr w:rsidR="004334E1" w:rsidRPr="00273CC9" w:rsidSect="009F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CA1"/>
    <w:multiLevelType w:val="hybridMultilevel"/>
    <w:tmpl w:val="C4C20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D231B"/>
    <w:multiLevelType w:val="hybridMultilevel"/>
    <w:tmpl w:val="125EE2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2A05"/>
    <w:rsid w:val="001A6E73"/>
    <w:rsid w:val="001E402D"/>
    <w:rsid w:val="00222A05"/>
    <w:rsid w:val="00273CC9"/>
    <w:rsid w:val="002C5D71"/>
    <w:rsid w:val="003A2CC7"/>
    <w:rsid w:val="004334E1"/>
    <w:rsid w:val="00637BD0"/>
    <w:rsid w:val="006A4622"/>
    <w:rsid w:val="006C24D8"/>
    <w:rsid w:val="007234D5"/>
    <w:rsid w:val="00955AD1"/>
    <w:rsid w:val="009B1559"/>
    <w:rsid w:val="009F056B"/>
    <w:rsid w:val="00B853CD"/>
    <w:rsid w:val="00B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Зуев</cp:lastModifiedBy>
  <cp:revision>4</cp:revision>
  <dcterms:created xsi:type="dcterms:W3CDTF">2020-06-18T09:47:00Z</dcterms:created>
  <dcterms:modified xsi:type="dcterms:W3CDTF">2020-06-18T19:59:00Z</dcterms:modified>
</cp:coreProperties>
</file>