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1AA" w:rsidRDefault="005241AA" w:rsidP="005241AA">
      <w:pPr>
        <w:ind w:right="-365"/>
        <w:jc w:val="both"/>
        <w:rPr>
          <w:sz w:val="28"/>
          <w:szCs w:val="28"/>
        </w:rPr>
      </w:pPr>
      <w:r w:rsidRPr="003A6BD9">
        <w:rPr>
          <w:sz w:val="28"/>
          <w:szCs w:val="28"/>
        </w:rPr>
        <w:t>Реквизиты для перечисления средств</w:t>
      </w:r>
    </w:p>
    <w:p w:rsidR="005241AA" w:rsidRPr="003A6BD9" w:rsidRDefault="005241AA" w:rsidP="005241AA">
      <w:pPr>
        <w:ind w:right="-365"/>
        <w:jc w:val="both"/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7"/>
        <w:gridCol w:w="7175"/>
      </w:tblGrid>
      <w:tr w:rsidR="005241AA" w:rsidRPr="00377D2F" w:rsidTr="00B2357B">
        <w:trPr>
          <w:trHeight w:val="253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Получатель:</w:t>
            </w:r>
          </w:p>
        </w:tc>
        <w:tc>
          <w:tcPr>
            <w:tcW w:w="7175" w:type="dxa"/>
            <w:vAlign w:val="center"/>
          </w:tcPr>
          <w:p w:rsidR="005241AA" w:rsidRDefault="005241AA" w:rsidP="00B2357B">
            <w:pPr>
              <w:ind w:right="-36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Министерство финансов Пермского края</w:t>
            </w:r>
          </w:p>
          <w:p w:rsidR="005241AA" w:rsidRPr="00377D2F" w:rsidRDefault="005241AA" w:rsidP="00B2357B">
            <w:pPr>
              <w:ind w:right="-36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 xml:space="preserve"> (ГУ </w:t>
            </w:r>
            <w:proofErr w:type="gramStart"/>
            <w:r w:rsidRPr="00377D2F">
              <w:rPr>
                <w:sz w:val="22"/>
                <w:szCs w:val="22"/>
              </w:rPr>
              <w:t>ДО</w:t>
            </w:r>
            <w:proofErr w:type="gramEnd"/>
            <w:r w:rsidRPr="00377D2F">
              <w:rPr>
                <w:sz w:val="22"/>
                <w:szCs w:val="22"/>
              </w:rPr>
              <w:t xml:space="preserve"> «</w:t>
            </w:r>
            <w:proofErr w:type="gramStart"/>
            <w:r w:rsidRPr="00377D2F">
              <w:rPr>
                <w:sz w:val="22"/>
                <w:szCs w:val="22"/>
              </w:rPr>
              <w:t>Пермский</w:t>
            </w:r>
            <w:proofErr w:type="gramEnd"/>
            <w:r w:rsidRPr="00377D2F">
              <w:rPr>
                <w:sz w:val="22"/>
                <w:szCs w:val="22"/>
              </w:rPr>
              <w:t xml:space="preserve"> </w:t>
            </w:r>
            <w:proofErr w:type="spellStart"/>
            <w:r w:rsidRPr="00377D2F">
              <w:rPr>
                <w:sz w:val="22"/>
                <w:szCs w:val="22"/>
              </w:rPr>
              <w:t>краеой</w:t>
            </w:r>
            <w:proofErr w:type="spellEnd"/>
            <w:r w:rsidRPr="00377D2F">
              <w:rPr>
                <w:sz w:val="22"/>
                <w:szCs w:val="22"/>
              </w:rPr>
              <w:t xml:space="preserve"> центр «Муравейник» л/с 208300114)</w:t>
            </w:r>
          </w:p>
        </w:tc>
      </w:tr>
      <w:tr w:rsidR="005241AA" w:rsidRPr="00377D2F" w:rsidTr="00B2357B">
        <w:trPr>
          <w:trHeight w:val="338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Банк получателя:</w:t>
            </w:r>
          </w:p>
        </w:tc>
        <w:tc>
          <w:tcPr>
            <w:tcW w:w="7175" w:type="dxa"/>
            <w:vAlign w:val="center"/>
          </w:tcPr>
          <w:p w:rsidR="005241AA" w:rsidRPr="00377D2F" w:rsidRDefault="005241AA" w:rsidP="00B2357B">
            <w:pPr>
              <w:ind w:right="-36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Отделение Пермь г. Пермь</w:t>
            </w:r>
          </w:p>
        </w:tc>
      </w:tr>
      <w:tr w:rsidR="005241AA" w:rsidRPr="00377D2F" w:rsidTr="00B2357B">
        <w:trPr>
          <w:trHeight w:val="350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БИК</w:t>
            </w:r>
          </w:p>
        </w:tc>
        <w:tc>
          <w:tcPr>
            <w:tcW w:w="7175" w:type="dxa"/>
            <w:vAlign w:val="center"/>
          </w:tcPr>
          <w:p w:rsidR="005241AA" w:rsidRPr="00377D2F" w:rsidRDefault="005241AA" w:rsidP="00B2357B">
            <w:pPr>
              <w:ind w:right="-36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045773001</w:t>
            </w:r>
          </w:p>
        </w:tc>
      </w:tr>
      <w:tr w:rsidR="005241AA" w:rsidRPr="00377D2F" w:rsidTr="00B2357B">
        <w:trPr>
          <w:trHeight w:val="342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Расчетный счет:</w:t>
            </w:r>
          </w:p>
        </w:tc>
        <w:tc>
          <w:tcPr>
            <w:tcW w:w="7175" w:type="dxa"/>
            <w:vAlign w:val="center"/>
          </w:tcPr>
          <w:p w:rsidR="005241AA" w:rsidRPr="00377D2F" w:rsidRDefault="005241AA" w:rsidP="00B2357B">
            <w:pPr>
              <w:ind w:right="-36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40601810657733000001</w:t>
            </w:r>
          </w:p>
        </w:tc>
      </w:tr>
      <w:tr w:rsidR="005241AA" w:rsidRPr="00377D2F" w:rsidTr="00B2357B">
        <w:trPr>
          <w:trHeight w:val="353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ИНН</w:t>
            </w:r>
          </w:p>
        </w:tc>
        <w:tc>
          <w:tcPr>
            <w:tcW w:w="7175" w:type="dxa"/>
            <w:vAlign w:val="center"/>
          </w:tcPr>
          <w:p w:rsidR="005241AA" w:rsidRPr="00377D2F" w:rsidRDefault="005241AA" w:rsidP="00B2357B">
            <w:pPr>
              <w:ind w:right="-36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5904258130</w:t>
            </w:r>
          </w:p>
        </w:tc>
      </w:tr>
      <w:tr w:rsidR="005241AA" w:rsidRPr="00377D2F" w:rsidTr="00B2357B">
        <w:trPr>
          <w:trHeight w:val="344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КПП</w:t>
            </w:r>
          </w:p>
        </w:tc>
        <w:tc>
          <w:tcPr>
            <w:tcW w:w="7175" w:type="dxa"/>
            <w:vAlign w:val="center"/>
          </w:tcPr>
          <w:p w:rsidR="005241AA" w:rsidRPr="00377D2F" w:rsidRDefault="005241AA" w:rsidP="00B2357B">
            <w:pPr>
              <w:ind w:right="-36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590401001</w:t>
            </w:r>
          </w:p>
        </w:tc>
      </w:tr>
      <w:tr w:rsidR="005241AA" w:rsidRPr="00377D2F" w:rsidTr="00B2357B">
        <w:trPr>
          <w:trHeight w:val="344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b/>
                <w:sz w:val="22"/>
                <w:szCs w:val="22"/>
              </w:rPr>
            </w:pPr>
            <w:r w:rsidRPr="00377D2F">
              <w:rPr>
                <w:b/>
                <w:sz w:val="22"/>
                <w:szCs w:val="22"/>
              </w:rPr>
              <w:t>КБК</w:t>
            </w:r>
          </w:p>
        </w:tc>
        <w:tc>
          <w:tcPr>
            <w:tcW w:w="7175" w:type="dxa"/>
            <w:vAlign w:val="center"/>
          </w:tcPr>
          <w:p w:rsidR="005241AA" w:rsidRPr="00973553" w:rsidRDefault="005241AA" w:rsidP="00B2357B">
            <w:pPr>
              <w:ind w:right="-365"/>
              <w:rPr>
                <w:sz w:val="22"/>
                <w:szCs w:val="22"/>
              </w:rPr>
            </w:pPr>
            <w:r w:rsidRPr="00973553">
              <w:rPr>
                <w:sz w:val="22"/>
                <w:szCs w:val="22"/>
              </w:rPr>
              <w:t>00000000000000000130</w:t>
            </w:r>
          </w:p>
        </w:tc>
      </w:tr>
      <w:tr w:rsidR="005241AA" w:rsidRPr="00377D2F" w:rsidTr="00B2357B">
        <w:trPr>
          <w:trHeight w:val="349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ОКТМО</w:t>
            </w:r>
          </w:p>
        </w:tc>
        <w:tc>
          <w:tcPr>
            <w:tcW w:w="7175" w:type="dxa"/>
            <w:vAlign w:val="center"/>
          </w:tcPr>
          <w:p w:rsidR="005241AA" w:rsidRPr="00377D2F" w:rsidRDefault="005241AA" w:rsidP="00B2357B">
            <w:pPr>
              <w:ind w:right="-36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57701000</w:t>
            </w:r>
          </w:p>
        </w:tc>
      </w:tr>
      <w:tr w:rsidR="005241AA" w:rsidRPr="00377D2F" w:rsidTr="00B2357B">
        <w:trPr>
          <w:trHeight w:val="341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ОКВЭД</w:t>
            </w:r>
          </w:p>
        </w:tc>
        <w:tc>
          <w:tcPr>
            <w:tcW w:w="7175" w:type="dxa"/>
            <w:vAlign w:val="center"/>
          </w:tcPr>
          <w:p w:rsidR="005241AA" w:rsidRPr="00377D2F" w:rsidRDefault="005241AA" w:rsidP="00B2357B">
            <w:pPr>
              <w:ind w:right="-36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80.10.3</w:t>
            </w:r>
          </w:p>
        </w:tc>
      </w:tr>
      <w:tr w:rsidR="005241AA" w:rsidRPr="00377D2F" w:rsidTr="00B2357B">
        <w:trPr>
          <w:trHeight w:val="353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ОКПО</w:t>
            </w:r>
          </w:p>
        </w:tc>
        <w:tc>
          <w:tcPr>
            <w:tcW w:w="7175" w:type="dxa"/>
            <w:vAlign w:val="center"/>
          </w:tcPr>
          <w:p w:rsidR="005241AA" w:rsidRPr="00377D2F" w:rsidRDefault="005241AA" w:rsidP="00B2357B">
            <w:pPr>
              <w:ind w:right="-36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37009349</w:t>
            </w:r>
          </w:p>
        </w:tc>
      </w:tr>
      <w:tr w:rsidR="005241AA" w:rsidRPr="00377D2F" w:rsidTr="00B2357B">
        <w:trPr>
          <w:trHeight w:val="343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ОГРН</w:t>
            </w:r>
          </w:p>
        </w:tc>
        <w:tc>
          <w:tcPr>
            <w:tcW w:w="7175" w:type="dxa"/>
            <w:vAlign w:val="center"/>
          </w:tcPr>
          <w:p w:rsidR="005241AA" w:rsidRPr="00377D2F" w:rsidRDefault="005241AA" w:rsidP="00B2357B">
            <w:pPr>
              <w:ind w:right="-36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1115903005118</w:t>
            </w:r>
          </w:p>
        </w:tc>
      </w:tr>
      <w:tr w:rsidR="005241AA" w:rsidRPr="00377D2F" w:rsidTr="00B2357B">
        <w:trPr>
          <w:trHeight w:val="347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Юридический адрес:</w:t>
            </w:r>
          </w:p>
        </w:tc>
        <w:tc>
          <w:tcPr>
            <w:tcW w:w="7175" w:type="dxa"/>
            <w:vAlign w:val="center"/>
          </w:tcPr>
          <w:p w:rsidR="005241AA" w:rsidRPr="00377D2F" w:rsidRDefault="005241AA" w:rsidP="00B2357B">
            <w:pPr>
              <w:ind w:right="-365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14000, г"/>
              </w:smartTagPr>
              <w:r w:rsidRPr="00377D2F">
                <w:rPr>
                  <w:sz w:val="22"/>
                  <w:szCs w:val="22"/>
                </w:rPr>
                <w:t>614000, г</w:t>
              </w:r>
            </w:smartTag>
            <w:r w:rsidRPr="00377D2F">
              <w:rPr>
                <w:sz w:val="22"/>
                <w:szCs w:val="22"/>
              </w:rPr>
              <w:t>. Пермь, ул. Пушкина, 76</w:t>
            </w:r>
          </w:p>
        </w:tc>
      </w:tr>
      <w:tr w:rsidR="005241AA" w:rsidRPr="00377D2F" w:rsidTr="00B2357B">
        <w:trPr>
          <w:trHeight w:val="253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Справочно:</w:t>
            </w:r>
          </w:p>
        </w:tc>
        <w:tc>
          <w:tcPr>
            <w:tcW w:w="7175" w:type="dxa"/>
            <w:vAlign w:val="center"/>
          </w:tcPr>
          <w:p w:rsidR="005241AA" w:rsidRPr="00377D2F" w:rsidRDefault="005241AA" w:rsidP="00B2357B">
            <w:pPr>
              <w:ind w:right="-36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 xml:space="preserve">ГУ </w:t>
            </w:r>
            <w:proofErr w:type="gramStart"/>
            <w:r w:rsidRPr="00377D2F">
              <w:rPr>
                <w:sz w:val="22"/>
                <w:szCs w:val="22"/>
              </w:rPr>
              <w:t>ДО</w:t>
            </w:r>
            <w:proofErr w:type="gramEnd"/>
            <w:r w:rsidRPr="00377D2F">
              <w:rPr>
                <w:sz w:val="22"/>
                <w:szCs w:val="22"/>
              </w:rPr>
              <w:t xml:space="preserve"> «</w:t>
            </w:r>
            <w:proofErr w:type="gramStart"/>
            <w:r w:rsidRPr="00377D2F">
              <w:rPr>
                <w:sz w:val="22"/>
                <w:szCs w:val="22"/>
              </w:rPr>
              <w:t>Пермский</w:t>
            </w:r>
            <w:proofErr w:type="gramEnd"/>
            <w:r w:rsidRPr="00377D2F">
              <w:rPr>
                <w:sz w:val="22"/>
                <w:szCs w:val="22"/>
              </w:rPr>
              <w:t xml:space="preserve">  краевой це</w:t>
            </w:r>
            <w:r>
              <w:rPr>
                <w:sz w:val="22"/>
                <w:szCs w:val="22"/>
              </w:rPr>
              <w:t>нтр «Муравейник» - государственно</w:t>
            </w:r>
            <w:r w:rsidRPr="00377D2F">
              <w:rPr>
                <w:sz w:val="22"/>
                <w:szCs w:val="22"/>
              </w:rPr>
              <w:t>е учреждение дополнительного образования  «Пермский краевой центр «Муравейник»</w:t>
            </w:r>
          </w:p>
        </w:tc>
      </w:tr>
      <w:tr w:rsidR="005241AA" w:rsidRPr="00377D2F" w:rsidTr="00B2357B">
        <w:trPr>
          <w:trHeight w:val="253"/>
        </w:trPr>
        <w:tc>
          <w:tcPr>
            <w:tcW w:w="2147" w:type="dxa"/>
            <w:vAlign w:val="center"/>
          </w:tcPr>
          <w:p w:rsidR="005241AA" w:rsidRPr="00377D2F" w:rsidRDefault="005241AA" w:rsidP="00B2357B">
            <w:pPr>
              <w:ind w:right="175"/>
              <w:rPr>
                <w:sz w:val="22"/>
                <w:szCs w:val="22"/>
              </w:rPr>
            </w:pPr>
            <w:r w:rsidRPr="00377D2F">
              <w:rPr>
                <w:sz w:val="22"/>
                <w:szCs w:val="22"/>
              </w:rPr>
              <w:t>Назначение платежа</w:t>
            </w:r>
          </w:p>
        </w:tc>
        <w:tc>
          <w:tcPr>
            <w:tcW w:w="7175" w:type="dxa"/>
            <w:vAlign w:val="center"/>
          </w:tcPr>
          <w:p w:rsidR="005241AA" w:rsidRPr="00377D2F" w:rsidRDefault="005241AA" w:rsidP="009A3020">
            <w:pPr>
              <w:ind w:right="-365"/>
              <w:rPr>
                <w:sz w:val="22"/>
                <w:szCs w:val="22"/>
              </w:rPr>
            </w:pPr>
            <w:r w:rsidRPr="0054419A">
              <w:rPr>
                <w:sz w:val="22"/>
                <w:szCs w:val="22"/>
              </w:rPr>
              <w:t xml:space="preserve">ФИО ребёнка, родительский взнос </w:t>
            </w:r>
            <w:r>
              <w:rPr>
                <w:sz w:val="22"/>
                <w:szCs w:val="22"/>
              </w:rPr>
              <w:t>за участие в</w:t>
            </w:r>
            <w:r w:rsidRPr="0054419A">
              <w:rPr>
                <w:sz w:val="22"/>
                <w:szCs w:val="22"/>
              </w:rPr>
              <w:t xml:space="preserve"> профильн</w:t>
            </w:r>
            <w:r>
              <w:rPr>
                <w:sz w:val="22"/>
                <w:szCs w:val="22"/>
              </w:rPr>
              <w:t>ом</w:t>
            </w:r>
            <w:r w:rsidRPr="0054419A">
              <w:rPr>
                <w:sz w:val="22"/>
                <w:szCs w:val="22"/>
              </w:rPr>
              <w:t xml:space="preserve"> лагер</w:t>
            </w:r>
            <w:r>
              <w:rPr>
                <w:sz w:val="22"/>
                <w:szCs w:val="22"/>
              </w:rPr>
              <w:t>е</w:t>
            </w:r>
            <w:r w:rsidRPr="0054419A">
              <w:rPr>
                <w:sz w:val="22"/>
                <w:szCs w:val="22"/>
              </w:rPr>
              <w:t xml:space="preserve"> «</w:t>
            </w:r>
            <w:r w:rsidR="009A3020">
              <w:rPr>
                <w:sz w:val="22"/>
                <w:szCs w:val="22"/>
              </w:rPr>
              <w:t xml:space="preserve">Пермский </w:t>
            </w:r>
            <w:proofErr w:type="spellStart"/>
            <w:r w:rsidR="009A3020">
              <w:rPr>
                <w:sz w:val="22"/>
                <w:szCs w:val="22"/>
              </w:rPr>
              <w:t>медийный</w:t>
            </w:r>
            <w:proofErr w:type="spellEnd"/>
            <w:r w:rsidR="009A3020">
              <w:rPr>
                <w:sz w:val="22"/>
                <w:szCs w:val="22"/>
              </w:rPr>
              <w:t xml:space="preserve"> стиль</w:t>
            </w:r>
            <w:r>
              <w:rPr>
                <w:sz w:val="22"/>
                <w:szCs w:val="22"/>
              </w:rPr>
              <w:t>»</w:t>
            </w:r>
            <w:r w:rsidRPr="0054419A">
              <w:rPr>
                <w:sz w:val="22"/>
                <w:szCs w:val="22"/>
              </w:rPr>
              <w:t>»</w:t>
            </w:r>
            <w:r w:rsidRPr="00377D2F">
              <w:rPr>
                <w:sz w:val="22"/>
                <w:szCs w:val="22"/>
              </w:rPr>
              <w:t xml:space="preserve"> </w:t>
            </w:r>
          </w:p>
        </w:tc>
      </w:tr>
    </w:tbl>
    <w:p w:rsidR="005241AA" w:rsidRPr="00C149C6" w:rsidRDefault="005241AA" w:rsidP="005241AA">
      <w:pPr>
        <w:pStyle w:val="a3"/>
        <w:spacing w:after="0"/>
        <w:jc w:val="both"/>
        <w:rPr>
          <w:sz w:val="28"/>
          <w:szCs w:val="28"/>
        </w:rPr>
      </w:pPr>
    </w:p>
    <w:p w:rsidR="00210D66" w:rsidRDefault="009A3020">
      <w:bookmarkStart w:id="0" w:name="_GoBack"/>
      <w:bookmarkEnd w:id="0"/>
    </w:p>
    <w:sectPr w:rsidR="00210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1AA"/>
    <w:rsid w:val="005241AA"/>
    <w:rsid w:val="00802A0C"/>
    <w:rsid w:val="00897A1B"/>
    <w:rsid w:val="009A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1AA"/>
    <w:pPr>
      <w:spacing w:after="120"/>
    </w:pPr>
  </w:style>
  <w:style w:type="character" w:customStyle="1" w:styleId="a4">
    <w:name w:val="Основной текст Знак"/>
    <w:basedOn w:val="a0"/>
    <w:link w:val="a3"/>
    <w:rsid w:val="005241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1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41AA"/>
    <w:pPr>
      <w:spacing w:after="120"/>
    </w:pPr>
  </w:style>
  <w:style w:type="character" w:customStyle="1" w:styleId="a4">
    <w:name w:val="Основной текст Знак"/>
    <w:basedOn w:val="a0"/>
    <w:link w:val="a3"/>
    <w:rsid w:val="005241A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2</cp:revision>
  <dcterms:created xsi:type="dcterms:W3CDTF">2018-07-03T14:06:00Z</dcterms:created>
  <dcterms:modified xsi:type="dcterms:W3CDTF">2018-07-04T05:22:00Z</dcterms:modified>
</cp:coreProperties>
</file>